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68D" w:rsidRPr="00BF560A" w:rsidRDefault="00E2768D" w:rsidP="00BF560A">
      <w:pPr>
        <w:spacing w:after="120" w:line="276" w:lineRule="auto"/>
        <w:rPr>
          <w:rFonts w:eastAsia="Times New Roman"/>
          <w:spacing w:val="0"/>
          <w:sz w:val="24"/>
          <w:szCs w:val="24"/>
        </w:rPr>
      </w:pPr>
    </w:p>
    <w:p w:rsidR="00BF560A" w:rsidRPr="00565FB4" w:rsidRDefault="00BF560A" w:rsidP="00BF560A">
      <w:pPr>
        <w:pStyle w:val="Ttulo2"/>
        <w:spacing w:after="120"/>
        <w:jc w:val="center"/>
        <w:rPr>
          <w:rFonts w:asciiTheme="minorHAnsi" w:hAnsiTheme="minorHAnsi" w:cstheme="minorHAnsi"/>
          <w:b/>
          <w:color w:val="333399"/>
          <w:lang w:val="en-US"/>
        </w:rPr>
      </w:pPr>
      <w:r w:rsidRPr="00565FB4">
        <w:rPr>
          <w:rFonts w:asciiTheme="minorHAnsi" w:hAnsiTheme="minorHAnsi" w:cstheme="minorHAnsi"/>
          <w:b/>
          <w:color w:val="333399"/>
          <w:lang w:val="en-US"/>
        </w:rPr>
        <w:t xml:space="preserve">Med 5. Raising of </w:t>
      </w:r>
      <w:r w:rsidR="003E2820">
        <w:rPr>
          <w:rFonts w:asciiTheme="minorHAnsi" w:hAnsiTheme="minorHAnsi" w:cstheme="minorHAnsi"/>
          <w:b/>
          <w:color w:val="333399"/>
          <w:lang w:val="en-US"/>
        </w:rPr>
        <w:t xml:space="preserve">length of the </w:t>
      </w:r>
      <w:r w:rsidRPr="00565FB4">
        <w:rPr>
          <w:rFonts w:asciiTheme="minorHAnsi" w:hAnsiTheme="minorHAnsi" w:cstheme="minorHAnsi"/>
          <w:b/>
          <w:color w:val="333399"/>
          <w:lang w:val="en-US"/>
        </w:rPr>
        <w:t>landings</w:t>
      </w:r>
    </w:p>
    <w:p w:rsidR="00976F5D" w:rsidRPr="00BF560A" w:rsidRDefault="00D14B42" w:rsidP="00BF560A">
      <w:pPr>
        <w:spacing w:after="120" w:line="276" w:lineRule="auto"/>
        <w:ind w:left="113"/>
        <w:jc w:val="both"/>
        <w:rPr>
          <w:b/>
          <w:spacing w:val="0"/>
          <w:sz w:val="24"/>
          <w:szCs w:val="24"/>
          <w:lang w:val="es-ES"/>
        </w:rPr>
      </w:pPr>
      <w:r w:rsidRPr="00BF560A">
        <w:rPr>
          <w:rFonts w:eastAsia="Calibri"/>
          <w:spacing w:val="0"/>
          <w:sz w:val="24"/>
          <w:szCs w:val="24"/>
          <w:lang w:val="es-ES"/>
        </w:rPr>
        <w:t xml:space="preserve">El programa SIRENO permite </w:t>
      </w:r>
      <w:r w:rsidR="000F45F0" w:rsidRPr="00BF560A">
        <w:rPr>
          <w:rFonts w:eastAsia="Calibri"/>
          <w:spacing w:val="0"/>
          <w:sz w:val="24"/>
          <w:szCs w:val="24"/>
          <w:lang w:val="es-ES"/>
        </w:rPr>
        <w:t xml:space="preserve">estimar </w:t>
      </w:r>
      <w:r w:rsidR="00976F5D" w:rsidRPr="00BF560A">
        <w:rPr>
          <w:rFonts w:eastAsia="Calibri"/>
          <w:spacing w:val="0"/>
          <w:sz w:val="24"/>
          <w:szCs w:val="24"/>
          <w:lang w:val="es-ES"/>
        </w:rPr>
        <w:t xml:space="preserve">la distribución de tallas de los desembarques </w:t>
      </w:r>
      <w:r w:rsidRPr="00BF560A">
        <w:rPr>
          <w:spacing w:val="0"/>
          <w:sz w:val="24"/>
          <w:szCs w:val="24"/>
          <w:lang w:val="es-ES"/>
        </w:rPr>
        <w:t>para cada especie,</w:t>
      </w:r>
      <w:r w:rsidR="00976F5D" w:rsidRPr="00BF560A">
        <w:rPr>
          <w:spacing w:val="0"/>
          <w:sz w:val="24"/>
          <w:szCs w:val="24"/>
          <w:lang w:val="es-ES"/>
        </w:rPr>
        <w:t xml:space="preserve"> </w:t>
      </w:r>
      <w:r w:rsidR="000F45F0" w:rsidRPr="00BF560A">
        <w:rPr>
          <w:spacing w:val="0"/>
          <w:sz w:val="24"/>
          <w:szCs w:val="24"/>
          <w:lang w:val="es-ES"/>
        </w:rPr>
        <w:t>según la unidad de tiempo elegida (Año o Trimestre)</w:t>
      </w:r>
      <w:r w:rsidRPr="00BF560A">
        <w:rPr>
          <w:spacing w:val="0"/>
          <w:sz w:val="24"/>
          <w:szCs w:val="24"/>
          <w:lang w:val="es-ES"/>
        </w:rPr>
        <w:t xml:space="preserve"> </w:t>
      </w:r>
      <w:r w:rsidR="000F45F0" w:rsidRPr="00BF560A">
        <w:rPr>
          <w:spacing w:val="0"/>
          <w:sz w:val="24"/>
          <w:szCs w:val="24"/>
          <w:lang w:val="es-ES"/>
        </w:rPr>
        <w:t>y para cada Unidad Pesquera o Métier.</w:t>
      </w:r>
    </w:p>
    <w:p w:rsidR="008F7758" w:rsidRPr="00BF560A" w:rsidRDefault="00976F5D" w:rsidP="00BF560A">
      <w:pPr>
        <w:pStyle w:val="Textoindependiente"/>
        <w:spacing w:before="0" w:after="120" w:line="276" w:lineRule="auto"/>
        <w:jc w:val="both"/>
        <w:rPr>
          <w:b/>
          <w:spacing w:val="0"/>
          <w:sz w:val="24"/>
          <w:szCs w:val="24"/>
          <w:lang w:val="es-ES"/>
        </w:rPr>
      </w:pPr>
      <w:r w:rsidRPr="00BF560A">
        <w:rPr>
          <w:spacing w:val="0"/>
          <w:sz w:val="24"/>
          <w:szCs w:val="24"/>
          <w:lang w:val="es-ES"/>
        </w:rPr>
        <w:t xml:space="preserve">Las tallas de los desembarques pueden ser tomadas a bordo o en la lonja. Si las tallas provienen de muestreos a bordo, </w:t>
      </w:r>
      <w:r w:rsidR="008F7758" w:rsidRPr="00BF560A">
        <w:rPr>
          <w:spacing w:val="0"/>
          <w:sz w:val="24"/>
          <w:szCs w:val="24"/>
          <w:lang w:val="es-ES"/>
        </w:rPr>
        <w:t>primero se hace una estimación del número medio de ejemplares por clase de talla de una especie dada en la marea. Los cálculos matemáticos necesarios para realizar las estimas anteriores se definieron el Workshop on Discard Sampling Methodology and Raising procedures</w:t>
      </w:r>
      <w:r w:rsidR="00565FB4">
        <w:rPr>
          <w:spacing w:val="0"/>
          <w:sz w:val="24"/>
          <w:szCs w:val="24"/>
          <w:lang w:val="es-ES"/>
        </w:rPr>
        <w:t xml:space="preserve"> (ICES,</w:t>
      </w:r>
      <w:r w:rsidR="008F7758" w:rsidRPr="00BF560A">
        <w:rPr>
          <w:spacing w:val="0"/>
          <w:sz w:val="24"/>
          <w:szCs w:val="24"/>
          <w:lang w:val="es-ES"/>
        </w:rPr>
        <w:t xml:space="preserve"> 2003</w:t>
      </w:r>
      <w:r w:rsidR="00565FB4">
        <w:rPr>
          <w:spacing w:val="0"/>
          <w:sz w:val="24"/>
          <w:szCs w:val="24"/>
          <w:lang w:val="es-ES"/>
        </w:rPr>
        <w:t>)</w:t>
      </w:r>
      <w:r w:rsidR="00BF560A">
        <w:rPr>
          <w:rStyle w:val="Refdenotaalpie"/>
          <w:b/>
          <w:spacing w:val="0"/>
          <w:sz w:val="24"/>
          <w:szCs w:val="24"/>
          <w:lang w:val="es-ES"/>
        </w:rPr>
        <w:footnoteReference w:id="1"/>
      </w:r>
      <w:r w:rsidR="008F7758" w:rsidRPr="00BF560A">
        <w:rPr>
          <w:spacing w:val="0"/>
          <w:sz w:val="24"/>
          <w:szCs w:val="24"/>
          <w:lang w:val="es-ES"/>
        </w:rPr>
        <w:t>.</w:t>
      </w:r>
    </w:p>
    <w:p w:rsidR="008F7758" w:rsidRPr="00BF560A" w:rsidRDefault="008F7758" w:rsidP="00BF560A">
      <w:pPr>
        <w:spacing w:after="120" w:line="276" w:lineRule="auto"/>
        <w:ind w:left="113"/>
        <w:jc w:val="both"/>
        <w:rPr>
          <w:b/>
          <w:spacing w:val="0"/>
          <w:sz w:val="24"/>
          <w:szCs w:val="24"/>
          <w:lang w:val="es-ES"/>
        </w:rPr>
      </w:pPr>
      <w:r w:rsidRPr="00BF560A">
        <w:rPr>
          <w:spacing w:val="0"/>
          <w:sz w:val="24"/>
          <w:szCs w:val="24"/>
          <w:lang w:val="es-ES"/>
        </w:rPr>
        <w:t>Tras este paso, el cálculo de la distribución de tallas de una determinada especie para un</w:t>
      </w:r>
      <w:r w:rsidR="00565FB4">
        <w:rPr>
          <w:spacing w:val="0"/>
          <w:sz w:val="24"/>
          <w:szCs w:val="24"/>
          <w:lang w:val="es-ES"/>
        </w:rPr>
        <w:t xml:space="preserve">a unidad de </w:t>
      </w:r>
      <w:r w:rsidRPr="00BF560A">
        <w:rPr>
          <w:spacing w:val="0"/>
          <w:sz w:val="24"/>
          <w:szCs w:val="24"/>
          <w:lang w:val="es-ES"/>
        </w:rPr>
        <w:t>tiempo y un métier concreto es el mismo tanto si la distribución de tallas fue realizada a bordo como si fue realizada en la lonja.</w:t>
      </w:r>
      <w:r w:rsidR="00C5638B" w:rsidRPr="00BF560A">
        <w:rPr>
          <w:spacing w:val="0"/>
          <w:sz w:val="24"/>
          <w:szCs w:val="24"/>
          <w:lang w:val="es-ES"/>
        </w:rPr>
        <w:t xml:space="preserve"> Para ello el programa utiliza uno de los métodos de ponderación (poderación al desembarque) definidos en el Workshop on</w:t>
      </w:r>
      <w:r w:rsidR="00C5638B" w:rsidRPr="00BF560A">
        <w:rPr>
          <w:spacing w:val="0"/>
          <w:w w:val="101"/>
          <w:sz w:val="24"/>
          <w:szCs w:val="24"/>
          <w:lang w:val="es-ES"/>
        </w:rPr>
        <w:t xml:space="preserve"> </w:t>
      </w:r>
      <w:r w:rsidR="00C5638B" w:rsidRPr="00BF560A">
        <w:rPr>
          <w:spacing w:val="0"/>
          <w:sz w:val="24"/>
          <w:szCs w:val="24"/>
          <w:lang w:val="es-ES"/>
        </w:rPr>
        <w:t xml:space="preserve">Discard Raising Procedures </w:t>
      </w:r>
      <w:r w:rsidR="00565FB4">
        <w:rPr>
          <w:spacing w:val="0"/>
          <w:sz w:val="24"/>
          <w:szCs w:val="24"/>
          <w:lang w:val="es-ES"/>
        </w:rPr>
        <w:t>(ICES,</w:t>
      </w:r>
      <w:r w:rsidR="00C5638B" w:rsidRPr="00BF560A">
        <w:rPr>
          <w:spacing w:val="0"/>
          <w:sz w:val="24"/>
          <w:szCs w:val="24"/>
          <w:lang w:val="es-ES"/>
        </w:rPr>
        <w:t xml:space="preserve"> 2007</w:t>
      </w:r>
      <w:r w:rsidR="00565FB4">
        <w:rPr>
          <w:spacing w:val="0"/>
          <w:sz w:val="24"/>
          <w:szCs w:val="24"/>
          <w:lang w:val="es-ES"/>
        </w:rPr>
        <w:t>)</w:t>
      </w:r>
      <w:r w:rsidR="00565FB4">
        <w:rPr>
          <w:rStyle w:val="Refdenotaalpie"/>
          <w:spacing w:val="0"/>
          <w:sz w:val="24"/>
          <w:szCs w:val="24"/>
          <w:lang w:val="es-ES"/>
        </w:rPr>
        <w:footnoteReference w:id="2"/>
      </w:r>
      <w:r w:rsidR="00565FB4">
        <w:rPr>
          <w:spacing w:val="0"/>
          <w:sz w:val="24"/>
          <w:szCs w:val="24"/>
          <w:lang w:val="es-ES"/>
        </w:rPr>
        <w:t>.</w:t>
      </w:r>
    </w:p>
    <w:p w:rsidR="00BF560A" w:rsidRDefault="00BF560A" w:rsidP="00BF560A">
      <w:pPr>
        <w:spacing w:after="120" w:line="276" w:lineRule="auto"/>
        <w:ind w:left="113"/>
        <w:jc w:val="both"/>
        <w:rPr>
          <w:rFonts w:asciiTheme="minorHAnsi" w:hAnsiTheme="minorHAnsi" w:cstheme="minorHAnsi"/>
          <w:color w:val="333399"/>
          <w:spacing w:val="0"/>
          <w:sz w:val="24"/>
          <w:szCs w:val="24"/>
          <w:lang w:val="es-ES"/>
        </w:rPr>
      </w:pPr>
    </w:p>
    <w:p w:rsidR="00BF560A" w:rsidRPr="00051248" w:rsidRDefault="00F20AFD" w:rsidP="00BF560A">
      <w:pPr>
        <w:spacing w:after="120" w:line="276" w:lineRule="auto"/>
        <w:ind w:left="113"/>
        <w:jc w:val="both"/>
        <w:rPr>
          <w:rFonts w:asciiTheme="minorHAnsi" w:hAnsiTheme="minorHAnsi" w:cstheme="minorHAnsi"/>
          <w:b/>
          <w:color w:val="333399"/>
          <w:spacing w:val="0"/>
          <w:lang w:val="es-ES"/>
        </w:rPr>
      </w:pPr>
      <w:r w:rsidRPr="00F20AFD">
        <w:rPr>
          <w:b/>
          <w:color w:val="333399"/>
          <w:spacing w:val="0"/>
          <w:sz w:val="24"/>
          <w:szCs w:val="24"/>
        </w:rPr>
        <w:pict>
          <v:shapetype id="_x0000_t202" coordsize="21600,21600" o:spt="202" path="m,l,21600r21600,l21600,xe">
            <v:stroke joinstyle="miter"/>
            <v:path gradientshapeok="t" o:connecttype="rect"/>
          </v:shapetype>
          <v:shape id="_x0000_s2061" type="#_x0000_t202" style="position:absolute;left:0;text-align:left;margin-left:465.4pt;margin-top:78.25pt;width:57.45pt;height:42pt;z-index:-15424;mso-position-horizontal-relative:page;mso-position-vertical-relative:page" filled="f" stroked="f">
            <v:textbox style="mso-next-textbox:#_x0000_s2061" inset="0,0,0,0">
              <w:txbxContent>
                <w:p w:rsidR="00E2768D" w:rsidRDefault="00E2768D">
                  <w:pPr>
                    <w:spacing w:before="10"/>
                    <w:rPr>
                      <w:rFonts w:eastAsia="Calibri"/>
                      <w:b/>
                      <w:bCs/>
                      <w:sz w:val="24"/>
                      <w:szCs w:val="24"/>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Pr="00F20AFD">
        <w:rPr>
          <w:b/>
          <w:color w:val="333399"/>
          <w:spacing w:val="0"/>
          <w:sz w:val="24"/>
          <w:szCs w:val="24"/>
        </w:rPr>
        <w:pict>
          <v:shape id="_x0000_s2060" type="#_x0000_t202" style="position:absolute;left:0;text-align:left;margin-left:518.3pt;margin-top:78.25pt;width:27.9pt;height:42pt;z-index:-15400;mso-position-horizontal-relative:page;mso-position-vertical-relative:page" filled="f" stroked="f">
            <v:textbox style="mso-next-textbox:#_x0000_s2060" inset="0,0,0,0">
              <w:txbxContent>
                <w:p w:rsidR="00E2768D" w:rsidRDefault="00E2768D">
                  <w:pPr>
                    <w:rPr>
                      <w:rFonts w:eastAsia="Calibri"/>
                      <w:b/>
                      <w:bCs/>
                      <w:sz w:val="18"/>
                      <w:szCs w:val="18"/>
                    </w:rPr>
                  </w:pPr>
                </w:p>
                <w:p w:rsidR="00E2768D" w:rsidRDefault="00E2768D">
                  <w:pPr>
                    <w:spacing w:before="3"/>
                    <w:rPr>
                      <w:rFonts w:eastAsia="Calibri"/>
                      <w:b/>
                      <w:bCs/>
                      <w:sz w:val="25"/>
                      <w:szCs w:val="25"/>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00BF560A" w:rsidRPr="00051248">
        <w:rPr>
          <w:rFonts w:asciiTheme="minorHAnsi" w:hAnsiTheme="minorHAnsi" w:cstheme="minorHAnsi"/>
          <w:b/>
          <w:color w:val="333399"/>
          <w:spacing w:val="0"/>
          <w:sz w:val="24"/>
          <w:szCs w:val="24"/>
          <w:lang w:val="es-ES"/>
        </w:rPr>
        <w:t>Estimación del Número Medio Retenido por clase de talla. Muestreo a bordo</w:t>
      </w:r>
    </w:p>
    <w:p w:rsidR="00E2768D" w:rsidRPr="00BF560A" w:rsidRDefault="000F45F0" w:rsidP="00BF560A">
      <w:pPr>
        <w:pStyle w:val="Textoindependiente"/>
        <w:spacing w:before="0" w:after="120" w:line="276" w:lineRule="auto"/>
        <w:ind w:right="2"/>
        <w:jc w:val="both"/>
        <w:rPr>
          <w:b/>
          <w:spacing w:val="0"/>
          <w:sz w:val="24"/>
          <w:szCs w:val="24"/>
          <w:lang w:val="es-ES"/>
        </w:rPr>
      </w:pPr>
      <w:r w:rsidRPr="00BF560A">
        <w:rPr>
          <w:spacing w:val="0"/>
          <w:sz w:val="24"/>
          <w:szCs w:val="24"/>
          <w:lang w:val="es-ES"/>
        </w:rPr>
        <w:t>Se obtiene la distribución de tallas de</w:t>
      </w:r>
      <w:r w:rsidR="00C5638B" w:rsidRPr="00BF560A">
        <w:rPr>
          <w:spacing w:val="0"/>
          <w:sz w:val="24"/>
          <w:szCs w:val="24"/>
          <w:lang w:val="es-ES"/>
        </w:rPr>
        <w:t xml:space="preserve"> </w:t>
      </w:r>
      <w:r w:rsidRPr="00BF560A">
        <w:rPr>
          <w:spacing w:val="0"/>
          <w:sz w:val="24"/>
          <w:szCs w:val="24"/>
          <w:lang w:val="es-ES"/>
        </w:rPr>
        <w:t>l</w:t>
      </w:r>
      <w:r w:rsidR="00C5638B" w:rsidRPr="00BF560A">
        <w:rPr>
          <w:spacing w:val="0"/>
          <w:sz w:val="24"/>
          <w:szCs w:val="24"/>
          <w:lang w:val="es-ES"/>
        </w:rPr>
        <w:t>a fracción retenida</w:t>
      </w:r>
      <w:r w:rsidRPr="00BF560A">
        <w:rPr>
          <w:spacing w:val="0"/>
          <w:sz w:val="24"/>
          <w:szCs w:val="24"/>
          <w:lang w:val="es-ES"/>
        </w:rPr>
        <w:t xml:space="preserve"> de cada marea como la suma del número de</w:t>
      </w:r>
      <w:r w:rsidRPr="00BF560A">
        <w:rPr>
          <w:spacing w:val="0"/>
          <w:w w:val="101"/>
          <w:sz w:val="24"/>
          <w:szCs w:val="24"/>
          <w:lang w:val="es-ES"/>
        </w:rPr>
        <w:t xml:space="preserve"> </w:t>
      </w:r>
      <w:r w:rsidRPr="00BF560A">
        <w:rPr>
          <w:spacing w:val="0"/>
          <w:sz w:val="24"/>
          <w:szCs w:val="24"/>
          <w:lang w:val="es-ES"/>
        </w:rPr>
        <w:t>individuos por clase de talla de los lances mue</w:t>
      </w:r>
      <w:r w:rsidR="00C5638B" w:rsidRPr="00BF560A">
        <w:rPr>
          <w:spacing w:val="0"/>
          <w:sz w:val="24"/>
          <w:szCs w:val="24"/>
          <w:lang w:val="es-ES"/>
        </w:rPr>
        <w:t>s</w:t>
      </w:r>
      <w:r w:rsidRPr="00BF560A">
        <w:rPr>
          <w:spacing w:val="0"/>
          <w:sz w:val="24"/>
          <w:szCs w:val="24"/>
          <w:lang w:val="es-ES"/>
        </w:rPr>
        <w:t>treados y ya ponderados al total del lance de cada</w:t>
      </w:r>
      <w:r w:rsidRPr="00BF560A">
        <w:rPr>
          <w:spacing w:val="0"/>
          <w:w w:val="101"/>
          <w:sz w:val="24"/>
          <w:szCs w:val="24"/>
          <w:lang w:val="es-ES"/>
        </w:rPr>
        <w:t xml:space="preserve"> </w:t>
      </w:r>
      <w:r w:rsidRPr="00BF560A">
        <w:rPr>
          <w:spacing w:val="0"/>
          <w:sz w:val="24"/>
          <w:szCs w:val="24"/>
          <w:lang w:val="es-ES"/>
        </w:rPr>
        <w:t>marea (ti‐sin).</w:t>
      </w:r>
    </w:p>
    <w:p w:rsidR="00E2768D" w:rsidRPr="00BF560A" w:rsidRDefault="000F45F0" w:rsidP="00BF560A">
      <w:pPr>
        <w:pStyle w:val="Textoindependiente"/>
        <w:spacing w:before="0" w:after="120" w:line="276" w:lineRule="auto"/>
        <w:ind w:right="2" w:firstLine="48"/>
        <w:jc w:val="both"/>
        <w:rPr>
          <w:b/>
          <w:spacing w:val="0"/>
          <w:sz w:val="24"/>
          <w:szCs w:val="24"/>
          <w:lang w:val="es-ES"/>
        </w:rPr>
      </w:pPr>
      <w:r w:rsidRPr="00BF560A">
        <w:rPr>
          <w:spacing w:val="0"/>
          <w:sz w:val="24"/>
          <w:szCs w:val="24"/>
          <w:lang w:val="es-ES"/>
        </w:rPr>
        <w:t xml:space="preserve">Sustituir por ceros todas las tallas sin </w:t>
      </w:r>
      <w:r w:rsidR="00C5638B" w:rsidRPr="00BF560A">
        <w:rPr>
          <w:spacing w:val="0"/>
          <w:sz w:val="24"/>
          <w:szCs w:val="24"/>
          <w:lang w:val="es-ES"/>
        </w:rPr>
        <w:t>ejemplares</w:t>
      </w:r>
      <w:r w:rsidRPr="00BF560A">
        <w:rPr>
          <w:spacing w:val="0"/>
          <w:sz w:val="24"/>
          <w:szCs w:val="24"/>
          <w:lang w:val="es-ES"/>
        </w:rPr>
        <w:t xml:space="preserve">. También, sustituir las mareas sin </w:t>
      </w:r>
      <w:r w:rsidR="00C5638B" w:rsidRPr="00BF560A">
        <w:rPr>
          <w:spacing w:val="0"/>
          <w:sz w:val="24"/>
          <w:szCs w:val="24"/>
          <w:lang w:val="es-ES"/>
        </w:rPr>
        <w:t>captura</w:t>
      </w:r>
      <w:r w:rsidRPr="00BF560A">
        <w:rPr>
          <w:spacing w:val="0"/>
          <w:sz w:val="24"/>
          <w:szCs w:val="24"/>
          <w:lang w:val="es-ES"/>
        </w:rPr>
        <w:t xml:space="preserve"> de</w:t>
      </w:r>
      <w:r w:rsidRPr="00BF560A">
        <w:rPr>
          <w:spacing w:val="0"/>
          <w:w w:val="101"/>
          <w:sz w:val="24"/>
          <w:szCs w:val="24"/>
          <w:lang w:val="es-ES"/>
        </w:rPr>
        <w:t xml:space="preserve"> </w:t>
      </w:r>
      <w:r w:rsidRPr="00BF560A">
        <w:rPr>
          <w:spacing w:val="0"/>
          <w:sz w:val="24"/>
          <w:szCs w:val="24"/>
          <w:lang w:val="es-ES"/>
        </w:rPr>
        <w:t>cada especie por ceros en todas las tallas del rango.</w:t>
      </w:r>
    </w:p>
    <w:p w:rsidR="00E2768D" w:rsidRPr="00BF560A" w:rsidRDefault="000F45F0" w:rsidP="00BF560A">
      <w:pPr>
        <w:pStyle w:val="Textoindependiente"/>
        <w:spacing w:before="0" w:after="120" w:line="276" w:lineRule="auto"/>
        <w:ind w:right="2" w:firstLine="48"/>
        <w:jc w:val="both"/>
        <w:rPr>
          <w:b/>
          <w:spacing w:val="0"/>
          <w:sz w:val="24"/>
          <w:szCs w:val="24"/>
          <w:lang w:val="es-ES"/>
        </w:rPr>
      </w:pPr>
      <w:r w:rsidRPr="00BF560A">
        <w:rPr>
          <w:spacing w:val="0"/>
          <w:sz w:val="24"/>
          <w:szCs w:val="24"/>
          <w:lang w:val="es-ES"/>
        </w:rPr>
        <w:t>Ponderar el número de individuos por clase de talla de cada marea (ti‐sin)</w:t>
      </w:r>
      <w:r w:rsidR="0050792C" w:rsidRPr="00BF560A">
        <w:rPr>
          <w:spacing w:val="0"/>
          <w:sz w:val="24"/>
          <w:szCs w:val="24"/>
          <w:lang w:val="es-ES"/>
        </w:rPr>
        <w:t xml:space="preserve"> al total de los lances </w:t>
      </w:r>
      <w:r w:rsidRPr="00BF560A">
        <w:rPr>
          <w:spacing w:val="0"/>
          <w:sz w:val="24"/>
          <w:szCs w:val="24"/>
          <w:lang w:val="es-ES"/>
        </w:rPr>
        <w:t>muestreados de esa marea (ti).</w:t>
      </w:r>
    </w:p>
    <w:p w:rsidR="00E2768D" w:rsidRPr="00BF560A" w:rsidRDefault="000F45F0" w:rsidP="00BF560A">
      <w:pPr>
        <w:pStyle w:val="Heading1"/>
        <w:spacing w:after="120" w:line="276" w:lineRule="auto"/>
        <w:ind w:left="2276" w:right="2"/>
        <w:jc w:val="both"/>
        <w:rPr>
          <w:b/>
          <w:bCs/>
          <w:spacing w:val="0"/>
          <w:sz w:val="24"/>
          <w:szCs w:val="24"/>
          <w:lang w:val="es-ES"/>
        </w:rPr>
      </w:pPr>
      <w:r w:rsidRPr="00BF560A">
        <w:rPr>
          <w:spacing w:val="0"/>
          <w:sz w:val="24"/>
          <w:szCs w:val="24"/>
          <w:lang w:val="es-ES"/>
        </w:rPr>
        <w:t>ti = ti‐sin * (Lance totales / Lances muestreados)</w:t>
      </w:r>
    </w:p>
    <w:p w:rsidR="00E2768D" w:rsidRPr="00BF560A" w:rsidRDefault="00F20AFD" w:rsidP="00BF560A">
      <w:pPr>
        <w:pStyle w:val="Textoindependiente"/>
        <w:spacing w:before="0" w:after="120" w:line="276" w:lineRule="auto"/>
        <w:ind w:right="2" w:firstLine="48"/>
        <w:jc w:val="both"/>
        <w:rPr>
          <w:b/>
          <w:spacing w:val="0"/>
          <w:sz w:val="24"/>
          <w:szCs w:val="24"/>
          <w:lang w:val="es-ES"/>
        </w:rPr>
      </w:pPr>
      <w:r w:rsidRPr="00F20AFD">
        <w:rPr>
          <w:b/>
          <w:spacing w:val="0"/>
          <w:sz w:val="24"/>
          <w:szCs w:val="24"/>
        </w:rPr>
        <w:pict>
          <v:shape id="_x0000_s2057" type="#_x0000_t202" style="position:absolute;left:0;text-align:left;margin-left:465.4pt;margin-top:78.25pt;width:57.45pt;height:42pt;z-index:-15304;mso-position-horizontal-relative:page;mso-position-vertical-relative:page" filled="f" stroked="f">
            <v:textbox style="mso-next-textbox:#_x0000_s2057" inset="0,0,0,0">
              <w:txbxContent>
                <w:p w:rsidR="00E2768D" w:rsidRDefault="00E2768D">
                  <w:pPr>
                    <w:spacing w:before="10"/>
                    <w:rPr>
                      <w:rFonts w:eastAsia="Calibri"/>
                      <w:sz w:val="24"/>
                      <w:szCs w:val="24"/>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Pr="00F20AFD">
        <w:rPr>
          <w:b/>
          <w:spacing w:val="0"/>
          <w:sz w:val="24"/>
          <w:szCs w:val="24"/>
        </w:rPr>
        <w:pict>
          <v:shape id="_x0000_s2056" type="#_x0000_t202" style="position:absolute;left:0;text-align:left;margin-left:518.3pt;margin-top:78.25pt;width:27.9pt;height:42pt;z-index:-15280;mso-position-horizontal-relative:page;mso-position-vertical-relative:page" filled="f" stroked="f">
            <v:textbox style="mso-next-textbox:#_x0000_s2056" inset="0,0,0,0">
              <w:txbxContent>
                <w:p w:rsidR="00E2768D" w:rsidRDefault="00E2768D">
                  <w:pPr>
                    <w:rPr>
                      <w:rFonts w:eastAsia="Calibri"/>
                      <w:sz w:val="18"/>
                      <w:szCs w:val="18"/>
                    </w:rPr>
                  </w:pPr>
                </w:p>
                <w:p w:rsidR="00E2768D" w:rsidRDefault="00E2768D">
                  <w:pPr>
                    <w:spacing w:before="3"/>
                    <w:rPr>
                      <w:rFonts w:eastAsia="Calibri"/>
                      <w:sz w:val="25"/>
                      <w:szCs w:val="25"/>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000F45F0" w:rsidRPr="00BF560A">
        <w:rPr>
          <w:spacing w:val="0"/>
          <w:sz w:val="24"/>
          <w:szCs w:val="24"/>
          <w:lang w:val="es-ES"/>
        </w:rPr>
        <w:t>Calcular el peso teórico de la distribución de tallas de cada marea (SOP) mediante la relación talla</w:t>
      </w:r>
      <w:r w:rsidR="000F45F0" w:rsidRPr="00BF560A">
        <w:rPr>
          <w:spacing w:val="0"/>
          <w:w w:val="101"/>
          <w:sz w:val="24"/>
          <w:szCs w:val="24"/>
          <w:lang w:val="es-ES"/>
        </w:rPr>
        <w:t xml:space="preserve"> </w:t>
      </w:r>
      <w:r w:rsidR="000F45F0" w:rsidRPr="00BF560A">
        <w:rPr>
          <w:spacing w:val="0"/>
          <w:sz w:val="24"/>
          <w:szCs w:val="24"/>
          <w:lang w:val="es-ES"/>
        </w:rPr>
        <w:t>peso.</w:t>
      </w:r>
    </w:p>
    <w:p w:rsidR="00E2768D" w:rsidRPr="00BF560A" w:rsidRDefault="000F45F0" w:rsidP="00BF560A">
      <w:pPr>
        <w:pStyle w:val="Heading1"/>
        <w:spacing w:after="120" w:line="276" w:lineRule="auto"/>
        <w:ind w:left="2619" w:right="2"/>
        <w:jc w:val="both"/>
        <w:rPr>
          <w:b/>
          <w:bCs/>
          <w:spacing w:val="0"/>
          <w:sz w:val="24"/>
          <w:szCs w:val="24"/>
          <w:lang w:val="es-ES"/>
        </w:rPr>
      </w:pPr>
      <w:r w:rsidRPr="00BF560A">
        <w:rPr>
          <w:spacing w:val="0"/>
          <w:sz w:val="24"/>
          <w:szCs w:val="24"/>
          <w:lang w:val="es-ES"/>
        </w:rPr>
        <w:lastRenderedPageBreak/>
        <w:t>∑ Peso por talla = a * ((talla + 0.5) ^</w:t>
      </w:r>
      <w:r w:rsidRPr="00BF560A">
        <w:rPr>
          <w:spacing w:val="0"/>
          <w:position w:val="10"/>
          <w:sz w:val="24"/>
          <w:szCs w:val="24"/>
          <w:lang w:val="es-ES"/>
        </w:rPr>
        <w:t>b</w:t>
      </w:r>
      <w:r w:rsidRPr="00BF560A">
        <w:rPr>
          <w:spacing w:val="0"/>
          <w:sz w:val="24"/>
          <w:szCs w:val="24"/>
          <w:lang w:val="es-ES"/>
        </w:rPr>
        <w:t>) * ti</w:t>
      </w:r>
    </w:p>
    <w:p w:rsidR="00E2768D" w:rsidRPr="00BF560A" w:rsidRDefault="000F45F0" w:rsidP="00BF560A">
      <w:pPr>
        <w:pStyle w:val="Textoindependiente"/>
        <w:spacing w:before="0" w:after="120" w:line="276" w:lineRule="auto"/>
        <w:ind w:right="2" w:firstLine="48"/>
        <w:jc w:val="both"/>
        <w:rPr>
          <w:b/>
          <w:spacing w:val="0"/>
          <w:sz w:val="24"/>
          <w:szCs w:val="24"/>
          <w:lang w:val="es-ES"/>
        </w:rPr>
      </w:pPr>
      <w:r w:rsidRPr="00BF560A">
        <w:rPr>
          <w:spacing w:val="0"/>
          <w:sz w:val="24"/>
          <w:szCs w:val="24"/>
          <w:lang w:val="es-ES"/>
        </w:rPr>
        <w:t>Reponderar la distribución de Tallas de cada marea a una Distribución de tallas que pese el Peso</w:t>
      </w:r>
      <w:r w:rsidRPr="00BF560A">
        <w:rPr>
          <w:spacing w:val="0"/>
          <w:w w:val="101"/>
          <w:sz w:val="24"/>
          <w:szCs w:val="24"/>
          <w:lang w:val="es-ES"/>
        </w:rPr>
        <w:t xml:space="preserve"> </w:t>
      </w:r>
      <w:r w:rsidR="00C5638B" w:rsidRPr="00BF560A">
        <w:rPr>
          <w:spacing w:val="0"/>
          <w:sz w:val="24"/>
          <w:szCs w:val="24"/>
          <w:lang w:val="es-ES"/>
        </w:rPr>
        <w:t>Retenido</w:t>
      </w:r>
      <w:r w:rsidRPr="00BF560A">
        <w:rPr>
          <w:spacing w:val="0"/>
          <w:sz w:val="24"/>
          <w:szCs w:val="24"/>
          <w:lang w:val="es-ES"/>
        </w:rPr>
        <w:t xml:space="preserve"> de cada marea Pmi, se</w:t>
      </w:r>
      <w:r w:rsidRPr="00BF560A">
        <w:rPr>
          <w:spacing w:val="0"/>
          <w:w w:val="101"/>
          <w:sz w:val="24"/>
          <w:szCs w:val="24"/>
          <w:lang w:val="es-ES"/>
        </w:rPr>
        <w:t xml:space="preserve"> </w:t>
      </w:r>
      <w:r w:rsidRPr="00BF560A">
        <w:rPr>
          <w:spacing w:val="0"/>
          <w:sz w:val="24"/>
          <w:szCs w:val="24"/>
          <w:lang w:val="es-ES"/>
        </w:rPr>
        <w:t>realiza como:</w:t>
      </w:r>
    </w:p>
    <w:p w:rsidR="00E2768D" w:rsidRPr="00BF560A" w:rsidRDefault="000F45F0" w:rsidP="00BF560A">
      <w:pPr>
        <w:pStyle w:val="Heading1"/>
        <w:spacing w:after="120" w:line="276" w:lineRule="auto"/>
        <w:ind w:left="1419" w:right="2"/>
        <w:jc w:val="both"/>
        <w:rPr>
          <w:b/>
          <w:bCs/>
          <w:spacing w:val="0"/>
          <w:sz w:val="24"/>
          <w:szCs w:val="24"/>
          <w:lang w:val="es-ES"/>
        </w:rPr>
      </w:pPr>
      <w:r w:rsidRPr="00BF560A">
        <w:rPr>
          <w:spacing w:val="0"/>
          <w:sz w:val="24"/>
          <w:szCs w:val="24"/>
          <w:lang w:val="es-ES"/>
        </w:rPr>
        <w:t>tp = Pmi / SOP * ti por talla. Así obtenemos t‐sop  por clase de tallas.</w:t>
      </w:r>
    </w:p>
    <w:p w:rsidR="001B06E2" w:rsidRPr="00051248" w:rsidRDefault="00F20AFD" w:rsidP="001B06E2">
      <w:pPr>
        <w:spacing w:after="120" w:line="276" w:lineRule="auto"/>
        <w:ind w:left="113"/>
        <w:jc w:val="both"/>
        <w:rPr>
          <w:rFonts w:asciiTheme="minorHAnsi" w:hAnsiTheme="minorHAnsi" w:cstheme="minorHAnsi"/>
          <w:b/>
          <w:color w:val="333399"/>
          <w:spacing w:val="0"/>
          <w:lang w:val="es-ES"/>
        </w:rPr>
      </w:pPr>
      <w:r w:rsidRPr="00F20AFD">
        <w:rPr>
          <w:b/>
          <w:color w:val="333399"/>
          <w:spacing w:val="0"/>
          <w:sz w:val="24"/>
          <w:szCs w:val="24"/>
        </w:rPr>
        <w:pict>
          <v:shape id="_x0000_s2070" type="#_x0000_t202" style="position:absolute;left:0;text-align:left;margin-left:465.4pt;margin-top:78.25pt;width:57.45pt;height:42pt;z-index:-13136;mso-position-horizontal-relative:page;mso-position-vertical-relative:page" filled="f" stroked="f">
            <v:textbox style="mso-next-textbox:#_x0000_s2070" inset="0,0,0,0">
              <w:txbxContent>
                <w:p w:rsidR="001B06E2" w:rsidRDefault="001B06E2" w:rsidP="001B06E2">
                  <w:pPr>
                    <w:spacing w:before="10"/>
                    <w:rPr>
                      <w:rFonts w:eastAsia="Calibri"/>
                      <w:b/>
                      <w:bCs/>
                      <w:sz w:val="24"/>
                      <w:szCs w:val="24"/>
                    </w:rPr>
                  </w:pPr>
                </w:p>
                <w:p w:rsidR="001B06E2" w:rsidRDefault="001B06E2" w:rsidP="001B06E2">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Pr="00F20AFD">
        <w:rPr>
          <w:b/>
          <w:color w:val="333399"/>
          <w:spacing w:val="0"/>
          <w:sz w:val="24"/>
          <w:szCs w:val="24"/>
        </w:rPr>
        <w:pict>
          <v:shape id="_x0000_s2071" type="#_x0000_t202" style="position:absolute;left:0;text-align:left;margin-left:518.3pt;margin-top:78.25pt;width:27.9pt;height:42pt;z-index:-12112;mso-position-horizontal-relative:page;mso-position-vertical-relative:page" filled="f" stroked="f">
            <v:textbox style="mso-next-textbox:#_x0000_s2071" inset="0,0,0,0">
              <w:txbxContent>
                <w:p w:rsidR="001B06E2" w:rsidRDefault="001B06E2" w:rsidP="001B06E2">
                  <w:pPr>
                    <w:rPr>
                      <w:rFonts w:eastAsia="Calibri"/>
                      <w:b/>
                      <w:bCs/>
                      <w:sz w:val="18"/>
                      <w:szCs w:val="18"/>
                    </w:rPr>
                  </w:pPr>
                </w:p>
                <w:p w:rsidR="001B06E2" w:rsidRDefault="001B06E2" w:rsidP="001B06E2">
                  <w:pPr>
                    <w:spacing w:before="3"/>
                    <w:rPr>
                      <w:rFonts w:eastAsia="Calibri"/>
                      <w:b/>
                      <w:bCs/>
                      <w:sz w:val="25"/>
                      <w:szCs w:val="25"/>
                    </w:rPr>
                  </w:pPr>
                </w:p>
                <w:p w:rsidR="001B06E2" w:rsidRDefault="001B06E2" w:rsidP="001B06E2">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001B06E2" w:rsidRPr="00051248">
        <w:rPr>
          <w:rFonts w:asciiTheme="minorHAnsi" w:hAnsiTheme="minorHAnsi" w:cstheme="minorHAnsi"/>
          <w:b/>
          <w:color w:val="333399"/>
          <w:spacing w:val="0"/>
          <w:sz w:val="24"/>
          <w:szCs w:val="24"/>
          <w:lang w:val="es-ES"/>
        </w:rPr>
        <w:t xml:space="preserve">Estimación del Número Medio Retenido por clase de talla. Muestreo </w:t>
      </w:r>
      <w:r w:rsidR="001B06E2">
        <w:rPr>
          <w:rFonts w:asciiTheme="minorHAnsi" w:hAnsiTheme="minorHAnsi" w:cstheme="minorHAnsi"/>
          <w:b/>
          <w:color w:val="333399"/>
          <w:spacing w:val="0"/>
          <w:sz w:val="24"/>
          <w:szCs w:val="24"/>
          <w:lang w:val="es-ES"/>
        </w:rPr>
        <w:t>en lonja</w:t>
      </w:r>
    </w:p>
    <w:p w:rsidR="001B06E2" w:rsidRPr="00BF560A" w:rsidRDefault="001B06E2" w:rsidP="001B06E2">
      <w:pPr>
        <w:pStyle w:val="Textoindependiente"/>
        <w:spacing w:before="0" w:after="120" w:line="276" w:lineRule="auto"/>
        <w:ind w:right="2"/>
        <w:jc w:val="both"/>
        <w:rPr>
          <w:b/>
          <w:spacing w:val="0"/>
          <w:sz w:val="24"/>
          <w:szCs w:val="24"/>
          <w:lang w:val="es-ES"/>
        </w:rPr>
      </w:pPr>
      <w:r w:rsidRPr="00BF560A">
        <w:rPr>
          <w:spacing w:val="0"/>
          <w:sz w:val="24"/>
          <w:szCs w:val="24"/>
          <w:lang w:val="es-ES"/>
        </w:rPr>
        <w:t>Se obtiene la distribución de tallas de</w:t>
      </w:r>
      <w:r>
        <w:rPr>
          <w:spacing w:val="0"/>
          <w:sz w:val="24"/>
          <w:szCs w:val="24"/>
          <w:lang w:val="es-ES"/>
        </w:rPr>
        <w:t>l desembarque de una</w:t>
      </w:r>
      <w:r w:rsidRPr="00BF560A">
        <w:rPr>
          <w:spacing w:val="0"/>
          <w:sz w:val="24"/>
          <w:szCs w:val="24"/>
          <w:lang w:val="es-ES"/>
        </w:rPr>
        <w:t xml:space="preserve"> marea como el número de</w:t>
      </w:r>
      <w:r w:rsidRPr="00BF560A">
        <w:rPr>
          <w:spacing w:val="0"/>
          <w:w w:val="101"/>
          <w:sz w:val="24"/>
          <w:szCs w:val="24"/>
          <w:lang w:val="es-ES"/>
        </w:rPr>
        <w:t xml:space="preserve"> </w:t>
      </w:r>
      <w:r w:rsidRPr="00BF560A">
        <w:rPr>
          <w:spacing w:val="0"/>
          <w:sz w:val="24"/>
          <w:szCs w:val="24"/>
          <w:lang w:val="es-ES"/>
        </w:rPr>
        <w:t xml:space="preserve">individuos por clase de talla </w:t>
      </w:r>
      <w:r>
        <w:rPr>
          <w:spacing w:val="0"/>
          <w:sz w:val="24"/>
          <w:szCs w:val="24"/>
          <w:lang w:val="es-ES"/>
        </w:rPr>
        <w:t xml:space="preserve">de la fracción muestreada </w:t>
      </w:r>
      <w:r w:rsidRPr="00BF560A">
        <w:rPr>
          <w:spacing w:val="0"/>
          <w:sz w:val="24"/>
          <w:szCs w:val="24"/>
          <w:lang w:val="es-ES"/>
        </w:rPr>
        <w:t xml:space="preserve">ponderados al total </w:t>
      </w:r>
      <w:r>
        <w:rPr>
          <w:spacing w:val="0"/>
          <w:sz w:val="24"/>
          <w:szCs w:val="24"/>
          <w:lang w:val="es-ES"/>
        </w:rPr>
        <w:t xml:space="preserve">desembarcado </w:t>
      </w:r>
      <w:r w:rsidRPr="00BF560A">
        <w:rPr>
          <w:spacing w:val="0"/>
          <w:sz w:val="24"/>
          <w:szCs w:val="24"/>
          <w:lang w:val="es-ES"/>
        </w:rPr>
        <w:t>de</w:t>
      </w:r>
      <w:r>
        <w:rPr>
          <w:spacing w:val="0"/>
          <w:sz w:val="24"/>
          <w:szCs w:val="24"/>
          <w:lang w:val="es-ES"/>
        </w:rPr>
        <w:t xml:space="preserve"> dicha</w:t>
      </w:r>
      <w:r w:rsidRPr="00BF560A">
        <w:rPr>
          <w:spacing w:val="0"/>
          <w:w w:val="101"/>
          <w:sz w:val="24"/>
          <w:szCs w:val="24"/>
          <w:lang w:val="es-ES"/>
        </w:rPr>
        <w:t xml:space="preserve"> </w:t>
      </w:r>
      <w:r w:rsidRPr="00BF560A">
        <w:rPr>
          <w:spacing w:val="0"/>
          <w:sz w:val="24"/>
          <w:szCs w:val="24"/>
          <w:lang w:val="es-ES"/>
        </w:rPr>
        <w:t>marea.</w:t>
      </w:r>
    </w:p>
    <w:p w:rsidR="001B06E2" w:rsidRPr="00BF560A" w:rsidRDefault="00F20AFD" w:rsidP="001B06E2">
      <w:pPr>
        <w:pStyle w:val="Textoindependiente"/>
        <w:spacing w:before="0" w:after="120" w:line="276" w:lineRule="auto"/>
        <w:ind w:right="2" w:firstLine="48"/>
        <w:jc w:val="both"/>
        <w:rPr>
          <w:b/>
          <w:spacing w:val="0"/>
          <w:sz w:val="24"/>
          <w:szCs w:val="24"/>
          <w:lang w:val="es-ES"/>
        </w:rPr>
      </w:pPr>
      <w:r w:rsidRPr="00F20AFD">
        <w:rPr>
          <w:b/>
          <w:spacing w:val="0"/>
          <w:sz w:val="24"/>
          <w:szCs w:val="24"/>
        </w:rPr>
        <w:pict>
          <v:shape id="_x0000_s2072" type="#_x0000_t202" style="position:absolute;left:0;text-align:left;margin-left:465.4pt;margin-top:78.25pt;width:57.45pt;height:42pt;z-index:-10064;mso-position-horizontal-relative:page;mso-position-vertical-relative:page" filled="f" stroked="f">
            <v:textbox style="mso-next-textbox:#_x0000_s2072" inset="0,0,0,0">
              <w:txbxContent>
                <w:p w:rsidR="001B06E2" w:rsidRDefault="001B06E2" w:rsidP="001B06E2">
                  <w:pPr>
                    <w:spacing w:before="10"/>
                    <w:rPr>
                      <w:rFonts w:eastAsia="Calibri"/>
                      <w:sz w:val="24"/>
                      <w:szCs w:val="24"/>
                    </w:rPr>
                  </w:pPr>
                </w:p>
                <w:p w:rsidR="001B06E2" w:rsidRDefault="001B06E2" w:rsidP="001B06E2">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Pr="00F20AFD">
        <w:rPr>
          <w:b/>
          <w:spacing w:val="0"/>
          <w:sz w:val="24"/>
          <w:szCs w:val="24"/>
        </w:rPr>
        <w:pict>
          <v:shape id="_x0000_s2073" type="#_x0000_t202" style="position:absolute;left:0;text-align:left;margin-left:518.3pt;margin-top:78.25pt;width:27.9pt;height:42pt;z-index:-9040;mso-position-horizontal-relative:page;mso-position-vertical-relative:page" filled="f" stroked="f">
            <v:textbox style="mso-next-textbox:#_x0000_s2073" inset="0,0,0,0">
              <w:txbxContent>
                <w:p w:rsidR="001B06E2" w:rsidRDefault="001B06E2" w:rsidP="001B06E2">
                  <w:pPr>
                    <w:rPr>
                      <w:rFonts w:eastAsia="Calibri"/>
                      <w:sz w:val="18"/>
                      <w:szCs w:val="18"/>
                    </w:rPr>
                  </w:pPr>
                </w:p>
                <w:p w:rsidR="001B06E2" w:rsidRDefault="001B06E2" w:rsidP="001B06E2">
                  <w:pPr>
                    <w:spacing w:before="3"/>
                    <w:rPr>
                      <w:rFonts w:eastAsia="Calibri"/>
                      <w:sz w:val="25"/>
                      <w:szCs w:val="25"/>
                    </w:rPr>
                  </w:pPr>
                </w:p>
                <w:p w:rsidR="001B06E2" w:rsidRDefault="001B06E2" w:rsidP="001B06E2">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001B06E2" w:rsidRPr="00BF560A">
        <w:rPr>
          <w:spacing w:val="0"/>
          <w:sz w:val="24"/>
          <w:szCs w:val="24"/>
          <w:lang w:val="es-ES"/>
        </w:rPr>
        <w:t>Calcular el peso teórico de la distribución de tallas de cada marea (SOP) mediante la relación talla</w:t>
      </w:r>
      <w:r w:rsidR="001B06E2" w:rsidRPr="00BF560A">
        <w:rPr>
          <w:spacing w:val="0"/>
          <w:w w:val="101"/>
          <w:sz w:val="24"/>
          <w:szCs w:val="24"/>
          <w:lang w:val="es-ES"/>
        </w:rPr>
        <w:t xml:space="preserve"> </w:t>
      </w:r>
      <w:r w:rsidR="001B06E2" w:rsidRPr="00BF560A">
        <w:rPr>
          <w:spacing w:val="0"/>
          <w:sz w:val="24"/>
          <w:szCs w:val="24"/>
          <w:lang w:val="es-ES"/>
        </w:rPr>
        <w:t>peso.</w:t>
      </w:r>
    </w:p>
    <w:p w:rsidR="001B06E2" w:rsidRPr="00BF560A" w:rsidRDefault="001B06E2" w:rsidP="001B06E2">
      <w:pPr>
        <w:pStyle w:val="Heading1"/>
        <w:spacing w:after="120" w:line="276" w:lineRule="auto"/>
        <w:ind w:left="2619" w:right="2"/>
        <w:jc w:val="both"/>
        <w:rPr>
          <w:b/>
          <w:bCs/>
          <w:spacing w:val="0"/>
          <w:sz w:val="24"/>
          <w:szCs w:val="24"/>
          <w:lang w:val="es-ES"/>
        </w:rPr>
      </w:pPr>
      <w:r w:rsidRPr="00BF560A">
        <w:rPr>
          <w:spacing w:val="0"/>
          <w:sz w:val="24"/>
          <w:szCs w:val="24"/>
          <w:lang w:val="es-ES"/>
        </w:rPr>
        <w:t>∑ Peso por talla = a * ((talla + 0.5) ^</w:t>
      </w:r>
      <w:r w:rsidRPr="00BF560A">
        <w:rPr>
          <w:spacing w:val="0"/>
          <w:position w:val="10"/>
          <w:sz w:val="24"/>
          <w:szCs w:val="24"/>
          <w:lang w:val="es-ES"/>
        </w:rPr>
        <w:t>b</w:t>
      </w:r>
      <w:r w:rsidRPr="00BF560A">
        <w:rPr>
          <w:spacing w:val="0"/>
          <w:sz w:val="24"/>
          <w:szCs w:val="24"/>
          <w:lang w:val="es-ES"/>
        </w:rPr>
        <w:t>) * ti</w:t>
      </w:r>
    </w:p>
    <w:p w:rsidR="001B06E2" w:rsidRPr="00BF560A" w:rsidRDefault="001B06E2" w:rsidP="001B06E2">
      <w:pPr>
        <w:pStyle w:val="Textoindependiente"/>
        <w:spacing w:before="0" w:after="120" w:line="276" w:lineRule="auto"/>
        <w:ind w:right="2" w:firstLine="48"/>
        <w:jc w:val="both"/>
        <w:rPr>
          <w:b/>
          <w:spacing w:val="0"/>
          <w:sz w:val="24"/>
          <w:szCs w:val="24"/>
          <w:lang w:val="es-ES"/>
        </w:rPr>
      </w:pPr>
      <w:r w:rsidRPr="00BF560A">
        <w:rPr>
          <w:spacing w:val="0"/>
          <w:sz w:val="24"/>
          <w:szCs w:val="24"/>
          <w:lang w:val="es-ES"/>
        </w:rPr>
        <w:t>Reponderar la distribución de Tallas de cada marea a una Distribución de tallas que pese el Peso</w:t>
      </w:r>
      <w:r w:rsidRPr="00BF560A">
        <w:rPr>
          <w:spacing w:val="0"/>
          <w:w w:val="101"/>
          <w:sz w:val="24"/>
          <w:szCs w:val="24"/>
          <w:lang w:val="es-ES"/>
        </w:rPr>
        <w:t xml:space="preserve"> </w:t>
      </w:r>
      <w:r w:rsidRPr="00BF560A">
        <w:rPr>
          <w:spacing w:val="0"/>
          <w:sz w:val="24"/>
          <w:szCs w:val="24"/>
          <w:lang w:val="es-ES"/>
        </w:rPr>
        <w:t>Retenido de cada marea Pmi, se</w:t>
      </w:r>
      <w:r w:rsidRPr="00BF560A">
        <w:rPr>
          <w:spacing w:val="0"/>
          <w:w w:val="101"/>
          <w:sz w:val="24"/>
          <w:szCs w:val="24"/>
          <w:lang w:val="es-ES"/>
        </w:rPr>
        <w:t xml:space="preserve"> </w:t>
      </w:r>
      <w:r w:rsidRPr="00BF560A">
        <w:rPr>
          <w:spacing w:val="0"/>
          <w:sz w:val="24"/>
          <w:szCs w:val="24"/>
          <w:lang w:val="es-ES"/>
        </w:rPr>
        <w:t>realiza como:</w:t>
      </w:r>
    </w:p>
    <w:p w:rsidR="001B06E2" w:rsidRPr="00BF560A" w:rsidRDefault="001B06E2" w:rsidP="001B06E2">
      <w:pPr>
        <w:pStyle w:val="Heading1"/>
        <w:spacing w:after="120" w:line="276" w:lineRule="auto"/>
        <w:ind w:left="1419" w:right="2"/>
        <w:jc w:val="both"/>
        <w:rPr>
          <w:b/>
          <w:bCs/>
          <w:spacing w:val="0"/>
          <w:sz w:val="24"/>
          <w:szCs w:val="24"/>
          <w:lang w:val="es-ES"/>
        </w:rPr>
      </w:pPr>
      <w:r w:rsidRPr="00BF560A">
        <w:rPr>
          <w:spacing w:val="0"/>
          <w:sz w:val="24"/>
          <w:szCs w:val="24"/>
          <w:lang w:val="es-ES"/>
        </w:rPr>
        <w:t>tp = Pmi / SOP * ti por talla. Así obtenemos t‐sop  por clase de tallas.</w:t>
      </w:r>
    </w:p>
    <w:p w:rsidR="001B06E2" w:rsidRDefault="001B06E2" w:rsidP="00BF560A">
      <w:pPr>
        <w:pStyle w:val="Heading1"/>
        <w:spacing w:after="120" w:line="276" w:lineRule="auto"/>
        <w:ind w:left="114" w:right="2"/>
        <w:jc w:val="both"/>
        <w:rPr>
          <w:spacing w:val="0"/>
          <w:sz w:val="24"/>
          <w:szCs w:val="24"/>
          <w:lang w:val="es-ES"/>
        </w:rPr>
      </w:pPr>
    </w:p>
    <w:p w:rsidR="00175BD0" w:rsidRPr="00BF560A" w:rsidRDefault="00175BD0" w:rsidP="00BF560A">
      <w:pPr>
        <w:pStyle w:val="Heading1"/>
        <w:spacing w:after="120" w:line="276" w:lineRule="auto"/>
        <w:ind w:left="114" w:right="2"/>
        <w:jc w:val="both"/>
        <w:rPr>
          <w:b/>
          <w:spacing w:val="0"/>
          <w:sz w:val="24"/>
          <w:szCs w:val="24"/>
          <w:lang w:val="es-ES"/>
        </w:rPr>
      </w:pPr>
      <w:r w:rsidRPr="00BF560A">
        <w:rPr>
          <w:spacing w:val="0"/>
          <w:sz w:val="24"/>
          <w:szCs w:val="24"/>
          <w:lang w:val="es-ES"/>
        </w:rPr>
        <w:t>Esta sería la distribución de tallas de la marea que se utilizaría, junto con las distribuciones de tallas obtenidas en lonja, para el cálculo de la distribución de tallas de una determinada especie para un tiempo y un métier concreto</w:t>
      </w:r>
      <w:r w:rsidR="00566F75">
        <w:rPr>
          <w:spacing w:val="0"/>
          <w:sz w:val="24"/>
          <w:szCs w:val="24"/>
          <w:lang w:val="es-ES"/>
        </w:rPr>
        <w:t>.</w:t>
      </w:r>
    </w:p>
    <w:p w:rsidR="00175BD0" w:rsidRPr="00BF560A" w:rsidRDefault="00175BD0" w:rsidP="00BF560A">
      <w:pPr>
        <w:pStyle w:val="Heading1"/>
        <w:spacing w:after="120" w:line="276" w:lineRule="auto"/>
        <w:ind w:left="114" w:right="2"/>
        <w:jc w:val="both"/>
        <w:rPr>
          <w:b/>
          <w:spacing w:val="0"/>
          <w:sz w:val="24"/>
          <w:szCs w:val="24"/>
          <w:lang w:val="es-ES"/>
        </w:rPr>
      </w:pPr>
    </w:p>
    <w:p w:rsidR="00175BD0" w:rsidRPr="00051248" w:rsidRDefault="00175BD0" w:rsidP="00BF560A">
      <w:pPr>
        <w:pStyle w:val="Heading1"/>
        <w:spacing w:after="120" w:line="276" w:lineRule="auto"/>
        <w:ind w:left="142" w:right="2"/>
        <w:jc w:val="both"/>
        <w:rPr>
          <w:b/>
          <w:bCs/>
          <w:color w:val="333399"/>
          <w:spacing w:val="0"/>
          <w:sz w:val="24"/>
          <w:szCs w:val="24"/>
          <w:lang w:val="es-ES"/>
        </w:rPr>
      </w:pPr>
      <w:r w:rsidRPr="00051248">
        <w:rPr>
          <w:b/>
          <w:color w:val="333399"/>
          <w:spacing w:val="0"/>
          <w:sz w:val="24"/>
          <w:szCs w:val="24"/>
          <w:lang w:val="es-ES"/>
        </w:rPr>
        <w:t xml:space="preserve">Cálculo de la distribución de tallas de una especie para un </w:t>
      </w:r>
      <w:r w:rsidR="001A2B44" w:rsidRPr="00051248">
        <w:rPr>
          <w:b/>
          <w:color w:val="333399"/>
          <w:spacing w:val="0"/>
          <w:sz w:val="24"/>
          <w:szCs w:val="24"/>
          <w:lang w:val="es-ES"/>
        </w:rPr>
        <w:t xml:space="preserve">periodo de </w:t>
      </w:r>
      <w:r w:rsidRPr="00051248">
        <w:rPr>
          <w:b/>
          <w:color w:val="333399"/>
          <w:spacing w:val="0"/>
          <w:sz w:val="24"/>
          <w:szCs w:val="24"/>
          <w:lang w:val="es-ES"/>
        </w:rPr>
        <w:t xml:space="preserve">tiempo y métier </w:t>
      </w:r>
    </w:p>
    <w:p w:rsidR="008F7758" w:rsidRPr="00BF560A" w:rsidRDefault="001A2B44" w:rsidP="00BF560A">
      <w:pPr>
        <w:spacing w:after="120" w:line="276" w:lineRule="auto"/>
        <w:ind w:left="142"/>
        <w:jc w:val="both"/>
        <w:rPr>
          <w:rFonts w:cstheme="minorHAnsi"/>
          <w:b/>
          <w:bCs/>
          <w:spacing w:val="0"/>
          <w:sz w:val="24"/>
          <w:szCs w:val="24"/>
          <w:lang w:val="es-ES"/>
        </w:rPr>
      </w:pPr>
      <w:r w:rsidRPr="00BF560A">
        <w:rPr>
          <w:rFonts w:cstheme="minorHAnsi"/>
          <w:spacing w:val="0"/>
          <w:sz w:val="24"/>
          <w:szCs w:val="24"/>
          <w:lang w:val="es-ES"/>
        </w:rPr>
        <w:t xml:space="preserve">Se utilizan las distribuciones de tallas de las mareas muestreadas (tanto en lonja como a bordo). </w:t>
      </w:r>
    </w:p>
    <w:p w:rsidR="001A2B44" w:rsidRPr="00BF560A" w:rsidRDefault="001A2B44" w:rsidP="00BF560A">
      <w:pPr>
        <w:spacing w:after="120" w:line="276" w:lineRule="auto"/>
        <w:ind w:left="142"/>
        <w:jc w:val="both"/>
        <w:rPr>
          <w:rFonts w:cstheme="minorHAnsi"/>
          <w:b/>
          <w:spacing w:val="0"/>
          <w:sz w:val="24"/>
          <w:szCs w:val="24"/>
          <w:lang w:val="es-ES"/>
        </w:rPr>
      </w:pPr>
      <w:r w:rsidRPr="00BF560A">
        <w:rPr>
          <w:rFonts w:cstheme="minorHAnsi"/>
          <w:spacing w:val="0"/>
          <w:sz w:val="24"/>
          <w:szCs w:val="24"/>
          <w:lang w:val="es-ES"/>
        </w:rPr>
        <w:t>Se calcula lo que se denomina “Ratio Estimador” (rs-t) que es el cociente entre el Peso Total Desembarcado de una especie en un métier/GSA/periodo de tiempo y el Peso de la distribución de tallas para ese métier/GSA/periodo de tiempo ya corregido por el SOP:</w:t>
      </w:r>
    </w:p>
    <w:p w:rsidR="001A2B44" w:rsidRPr="00BF560A" w:rsidRDefault="001A2B44" w:rsidP="00BF560A">
      <w:pPr>
        <w:spacing w:after="120" w:line="276" w:lineRule="auto"/>
        <w:ind w:left="142"/>
        <w:jc w:val="both"/>
        <w:rPr>
          <w:rFonts w:cstheme="minorHAnsi"/>
          <w:b/>
          <w:spacing w:val="0"/>
          <w:sz w:val="24"/>
          <w:szCs w:val="24"/>
          <w:lang w:val="es-ES"/>
        </w:rPr>
      </w:pPr>
      <w:r w:rsidRPr="00BF560A">
        <w:rPr>
          <w:rFonts w:cstheme="minorHAnsi"/>
          <w:spacing w:val="0"/>
          <w:sz w:val="24"/>
          <w:szCs w:val="24"/>
          <w:lang w:val="es-ES"/>
        </w:rPr>
        <w:t>rst = Ptot / PSOP</w:t>
      </w:r>
    </w:p>
    <w:p w:rsidR="001A2B44" w:rsidRPr="00BF560A" w:rsidRDefault="001A2B44" w:rsidP="00BF560A">
      <w:pPr>
        <w:spacing w:after="120" w:line="276" w:lineRule="auto"/>
        <w:ind w:left="142"/>
        <w:jc w:val="both"/>
        <w:rPr>
          <w:rFonts w:cstheme="minorHAnsi"/>
          <w:b/>
          <w:spacing w:val="0"/>
          <w:sz w:val="24"/>
          <w:szCs w:val="24"/>
          <w:lang w:val="es-ES"/>
        </w:rPr>
      </w:pPr>
      <w:r w:rsidRPr="00BF560A">
        <w:rPr>
          <w:rFonts w:cstheme="minorHAnsi"/>
          <w:spacing w:val="0"/>
          <w:sz w:val="24"/>
          <w:szCs w:val="24"/>
          <w:lang w:val="es-ES"/>
        </w:rPr>
        <w:t>El número de ejemplares total t-tot por clase de talla será calculado como el producto del Número medio por talla (tmed) multiplicado por rst</w:t>
      </w:r>
    </w:p>
    <w:p w:rsidR="001A2B44" w:rsidRPr="00BF560A" w:rsidRDefault="001A2B44" w:rsidP="00BF560A">
      <w:pPr>
        <w:pStyle w:val="Sangradetextonormal"/>
        <w:spacing w:line="276" w:lineRule="auto"/>
        <w:ind w:left="142" w:firstLine="1"/>
        <w:rPr>
          <w:rFonts w:cstheme="minorHAnsi"/>
          <w:b/>
          <w:spacing w:val="0"/>
          <w:sz w:val="24"/>
          <w:szCs w:val="24"/>
          <w:lang w:val="es-ES"/>
        </w:rPr>
      </w:pPr>
      <w:r w:rsidRPr="00BF560A">
        <w:rPr>
          <w:rFonts w:cstheme="minorHAnsi"/>
          <w:spacing w:val="0"/>
          <w:sz w:val="24"/>
          <w:szCs w:val="24"/>
          <w:lang w:val="es-ES"/>
        </w:rPr>
        <w:t xml:space="preserve">t-tot = tmed * rst </w:t>
      </w:r>
    </w:p>
    <w:p w:rsidR="001A2B44" w:rsidRPr="00BF560A" w:rsidRDefault="00EC38AD" w:rsidP="00BF560A">
      <w:pPr>
        <w:spacing w:after="120" w:line="276" w:lineRule="auto"/>
        <w:ind w:left="142"/>
        <w:jc w:val="both"/>
        <w:rPr>
          <w:rFonts w:cstheme="minorHAnsi"/>
          <w:b/>
          <w:spacing w:val="0"/>
          <w:sz w:val="24"/>
          <w:szCs w:val="24"/>
          <w:lang w:val="es-ES"/>
        </w:rPr>
      </w:pPr>
      <w:r w:rsidRPr="00BF560A">
        <w:rPr>
          <w:rFonts w:cstheme="minorHAnsi"/>
          <w:spacing w:val="0"/>
          <w:sz w:val="24"/>
          <w:szCs w:val="24"/>
          <w:lang w:val="es-ES"/>
        </w:rPr>
        <w:lastRenderedPageBreak/>
        <w:t>Se realiza el SOP de la distribución.  Si las diferencias son menores del 2% se acepta. Si no, hay un error. Solucionado el error, está será la distribución de tallas de todas las mareas (t-tot).</w:t>
      </w:r>
    </w:p>
    <w:p w:rsidR="0050792C" w:rsidRPr="00BF560A" w:rsidRDefault="0050792C" w:rsidP="00BF560A">
      <w:pPr>
        <w:pStyle w:val="Heading1"/>
        <w:spacing w:after="120" w:line="276" w:lineRule="auto"/>
        <w:ind w:left="114" w:right="2"/>
        <w:rPr>
          <w:spacing w:val="0"/>
          <w:sz w:val="24"/>
          <w:szCs w:val="24"/>
          <w:lang w:val="es-ES"/>
        </w:rPr>
      </w:pPr>
    </w:p>
    <w:p w:rsidR="002073DE" w:rsidRPr="00051248" w:rsidRDefault="002073DE" w:rsidP="00BF560A">
      <w:pPr>
        <w:pStyle w:val="Heading1"/>
        <w:spacing w:after="120" w:line="276" w:lineRule="auto"/>
        <w:ind w:left="142" w:right="2"/>
        <w:jc w:val="both"/>
        <w:rPr>
          <w:b/>
          <w:bCs/>
          <w:color w:val="333399"/>
          <w:spacing w:val="0"/>
          <w:sz w:val="24"/>
          <w:szCs w:val="24"/>
          <w:lang w:val="es-ES"/>
        </w:rPr>
      </w:pPr>
      <w:r w:rsidRPr="00051248">
        <w:rPr>
          <w:b/>
          <w:color w:val="333399"/>
          <w:spacing w:val="0"/>
          <w:sz w:val="24"/>
          <w:szCs w:val="24"/>
          <w:lang w:val="es-ES"/>
        </w:rPr>
        <w:t>RESULTADOS</w:t>
      </w:r>
    </w:p>
    <w:p w:rsidR="00E2768D" w:rsidRPr="00BF560A" w:rsidRDefault="002073DE" w:rsidP="00BF560A">
      <w:pPr>
        <w:spacing w:after="120" w:line="276" w:lineRule="auto"/>
        <w:ind w:left="142" w:right="2"/>
        <w:jc w:val="both"/>
        <w:rPr>
          <w:rFonts w:eastAsia="Calibri"/>
          <w:bCs/>
          <w:spacing w:val="0"/>
          <w:sz w:val="24"/>
          <w:szCs w:val="24"/>
          <w:lang w:val="es-ES"/>
        </w:rPr>
      </w:pPr>
      <w:r w:rsidRPr="00BF560A">
        <w:rPr>
          <w:rFonts w:eastAsia="Calibri"/>
          <w:spacing w:val="0"/>
          <w:sz w:val="24"/>
          <w:szCs w:val="24"/>
          <w:lang w:val="es-ES"/>
        </w:rPr>
        <w:t>Los</w:t>
      </w:r>
      <w:r w:rsidR="00F20AFD" w:rsidRPr="00F20AFD">
        <w:rPr>
          <w:rFonts w:eastAsia="Calibri"/>
          <w:bCs/>
          <w:spacing w:val="0"/>
          <w:sz w:val="24"/>
          <w:szCs w:val="24"/>
        </w:rPr>
        <w:pict>
          <v:shape id="_x0000_s2053" type="#_x0000_t202" style="position:absolute;left:0;text-align:left;margin-left:465.4pt;margin-top:78.25pt;width:57.45pt;height:42pt;z-index:-15208;mso-position-horizontal-relative:page;mso-position-vertical-relative:page" filled="f" stroked="f">
            <v:textbox style="mso-next-textbox:#_x0000_s2053" inset="0,0,0,0">
              <w:txbxContent>
                <w:p w:rsidR="00E2768D" w:rsidRDefault="00E2768D">
                  <w:pPr>
                    <w:spacing w:before="10"/>
                    <w:rPr>
                      <w:rFonts w:eastAsia="Calibri"/>
                      <w:sz w:val="24"/>
                      <w:szCs w:val="24"/>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00F20AFD" w:rsidRPr="00F20AFD">
        <w:rPr>
          <w:rFonts w:eastAsia="Calibri"/>
          <w:bCs/>
          <w:spacing w:val="0"/>
          <w:sz w:val="24"/>
          <w:szCs w:val="24"/>
        </w:rPr>
        <w:pict>
          <v:shape id="_x0000_s2052" type="#_x0000_t202" style="position:absolute;left:0;text-align:left;margin-left:518.3pt;margin-top:78.25pt;width:27.9pt;height:42pt;z-index:-15184;mso-position-horizontal-relative:page;mso-position-vertical-relative:page" filled="f" stroked="f">
            <v:textbox style="mso-next-textbox:#_x0000_s2052" inset="0,0,0,0">
              <w:txbxContent>
                <w:p w:rsidR="00E2768D" w:rsidRDefault="00E2768D">
                  <w:pPr>
                    <w:rPr>
                      <w:rFonts w:eastAsia="Calibri"/>
                      <w:sz w:val="18"/>
                      <w:szCs w:val="18"/>
                    </w:rPr>
                  </w:pPr>
                </w:p>
                <w:p w:rsidR="00E2768D" w:rsidRDefault="00E2768D">
                  <w:pPr>
                    <w:spacing w:before="3"/>
                    <w:rPr>
                      <w:rFonts w:eastAsia="Calibri"/>
                      <w:sz w:val="25"/>
                      <w:szCs w:val="25"/>
                    </w:rPr>
                  </w:pPr>
                </w:p>
                <w:p w:rsidR="00E2768D" w:rsidRDefault="000F45F0">
                  <w:pPr>
                    <w:rPr>
                      <w:rFonts w:ascii="Times New Roman" w:eastAsia="Times New Roman" w:hAnsi="Times New Roman" w:cs="Times New Roman"/>
                      <w:sz w:val="19"/>
                      <w:szCs w:val="19"/>
                    </w:rPr>
                  </w:pPr>
                  <w:r>
                    <w:rPr>
                      <w:rFonts w:ascii="Times New Roman"/>
                      <w:sz w:val="19"/>
                    </w:rPr>
                    <w:t>A</w:t>
                  </w:r>
                </w:p>
              </w:txbxContent>
            </v:textbox>
            <w10:wrap anchorx="page" anchory="page"/>
          </v:shape>
        </w:pict>
      </w:r>
      <w:r w:rsidRPr="00BF560A">
        <w:rPr>
          <w:rFonts w:eastAsia="Calibri"/>
          <w:spacing w:val="0"/>
          <w:sz w:val="24"/>
          <w:szCs w:val="24"/>
          <w:lang w:val="es-ES"/>
        </w:rPr>
        <w:t xml:space="preserve"> resultados obtenidos</w:t>
      </w:r>
      <w:r w:rsidR="00A162B4" w:rsidRPr="00BF560A">
        <w:rPr>
          <w:rFonts w:eastAsia="Calibri"/>
          <w:spacing w:val="0"/>
          <w:sz w:val="24"/>
          <w:szCs w:val="24"/>
          <w:lang w:val="es-ES"/>
        </w:rPr>
        <w:t xml:space="preserve"> </w:t>
      </w:r>
      <w:r w:rsidRPr="00BF560A">
        <w:rPr>
          <w:rFonts w:eastAsia="Calibri"/>
          <w:spacing w:val="0"/>
          <w:sz w:val="24"/>
          <w:szCs w:val="24"/>
          <w:lang w:val="es-ES"/>
        </w:rPr>
        <w:t>en la estimación de</w:t>
      </w:r>
      <w:r w:rsidR="00EC38AD" w:rsidRPr="00BF560A">
        <w:rPr>
          <w:rFonts w:eastAsia="Calibri"/>
          <w:spacing w:val="0"/>
          <w:sz w:val="24"/>
          <w:szCs w:val="24"/>
          <w:lang w:val="es-ES"/>
        </w:rPr>
        <w:t xml:space="preserve"> </w:t>
      </w:r>
      <w:r w:rsidRPr="00BF560A">
        <w:rPr>
          <w:rFonts w:eastAsia="Calibri"/>
          <w:spacing w:val="0"/>
          <w:sz w:val="24"/>
          <w:szCs w:val="24"/>
          <w:lang w:val="es-ES"/>
        </w:rPr>
        <w:t>l</w:t>
      </w:r>
      <w:r w:rsidR="00EC38AD" w:rsidRPr="00BF560A">
        <w:rPr>
          <w:rFonts w:eastAsia="Calibri"/>
          <w:spacing w:val="0"/>
          <w:sz w:val="24"/>
          <w:szCs w:val="24"/>
          <w:lang w:val="es-ES"/>
        </w:rPr>
        <w:t>as tallas</w:t>
      </w:r>
      <w:r w:rsidRPr="00BF560A">
        <w:rPr>
          <w:rFonts w:eastAsia="Calibri"/>
          <w:spacing w:val="0"/>
          <w:sz w:val="24"/>
          <w:szCs w:val="24"/>
          <w:lang w:val="es-ES"/>
        </w:rPr>
        <w:t xml:space="preserve"> </w:t>
      </w:r>
      <w:r w:rsidR="00A162B4" w:rsidRPr="00BF560A">
        <w:rPr>
          <w:rFonts w:eastAsia="Calibri"/>
          <w:spacing w:val="0"/>
          <w:sz w:val="24"/>
          <w:szCs w:val="24"/>
          <w:lang w:val="es-ES"/>
        </w:rPr>
        <w:t xml:space="preserve">suministran información de </w:t>
      </w:r>
      <w:r w:rsidR="00EC38AD" w:rsidRPr="00BF560A">
        <w:rPr>
          <w:rFonts w:eastAsia="Calibri"/>
          <w:spacing w:val="0"/>
          <w:sz w:val="24"/>
          <w:szCs w:val="24"/>
          <w:lang w:val="es-ES"/>
        </w:rPr>
        <w:t>la distribución de tallas de las principales especies pesqueras</w:t>
      </w:r>
      <w:r w:rsidR="00A162B4" w:rsidRPr="00BF560A">
        <w:rPr>
          <w:rFonts w:eastAsia="Calibri"/>
          <w:spacing w:val="0"/>
          <w:sz w:val="24"/>
          <w:szCs w:val="24"/>
          <w:lang w:val="es-ES"/>
        </w:rPr>
        <w:t xml:space="preserve"> a los grupos de evaluación de la GFCM, así como a las diferentes peticiones oficiales de datos de los principales usuarios finales de la Región Mediterráneo y Mar Negro (GFCM, DGMARE)</w:t>
      </w:r>
    </w:p>
    <w:sectPr w:rsidR="00E2768D" w:rsidRPr="00BF560A" w:rsidSect="00A162B4">
      <w:headerReference w:type="default" r:id="rId8"/>
      <w:footerReference w:type="default" r:id="rId9"/>
      <w:pgSz w:w="11910" w:h="16840"/>
      <w:pgMar w:top="2835" w:right="1418" w:bottom="1701" w:left="1418" w:header="1418" w:footer="1423" w:gutter="0"/>
      <w:pgNumType w:start="1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A5B" w:rsidRDefault="00B22A5B" w:rsidP="00E2768D">
      <w:r>
        <w:separator/>
      </w:r>
    </w:p>
  </w:endnote>
  <w:endnote w:type="continuationSeparator" w:id="0">
    <w:p w:rsidR="00B22A5B" w:rsidRDefault="00B22A5B" w:rsidP="00E276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68D" w:rsidRDefault="00F20AFD">
    <w:pPr>
      <w:spacing w:line="14" w:lineRule="auto"/>
      <w:rPr>
        <w:sz w:val="20"/>
        <w:szCs w:val="20"/>
      </w:rPr>
    </w:pPr>
    <w:r w:rsidRPr="00F20AFD">
      <w:pict>
        <v:shapetype id="_x0000_t202" coordsize="21600,21600" o:spt="202" path="m,l,21600r21600,l21600,xe">
          <v:stroke joinstyle="miter"/>
          <v:path gradientshapeok="t" o:connecttype="rect"/>
        </v:shapetype>
        <v:shape id="_x0000_s1028" type="#_x0000_t202" style="position:absolute;margin-left:81.75pt;margin-top:759.9pt;width:299.45pt;height:11.75pt;z-index:-15376;mso-position-horizontal-relative:page;mso-position-vertical-relative:page" filled="f" stroked="f">
          <v:textbox style="mso-next-textbox:#_x0000_s1028" inset="0,0,0,0">
            <w:txbxContent>
              <w:p w:rsidR="00E2768D" w:rsidRPr="00A0395F" w:rsidRDefault="000F45F0">
                <w:pPr>
                  <w:spacing w:line="218" w:lineRule="exact"/>
                  <w:ind w:left="20"/>
                  <w:rPr>
                    <w:rFonts w:ascii="Times New Roman" w:eastAsia="Times New Roman" w:hAnsi="Times New Roman" w:cs="Times New Roman"/>
                    <w:sz w:val="19"/>
                    <w:szCs w:val="19"/>
                    <w:lang w:val="es-ES"/>
                  </w:rPr>
                </w:pPr>
                <w:r w:rsidRPr="00A0395F">
                  <w:rPr>
                    <w:rFonts w:ascii="Times New Roman" w:hAnsi="Times New Roman"/>
                    <w:i/>
                    <w:spacing w:val="-1"/>
                    <w:sz w:val="19"/>
                    <w:lang w:val="es-ES"/>
                  </w:rPr>
                  <w:t>S.I.RE.N.O</w:t>
                </w:r>
                <w:r w:rsidRPr="00A0395F">
                  <w:rPr>
                    <w:rFonts w:ascii="Times New Roman" w:hAnsi="Times New Roman"/>
                    <w:i/>
                    <w:spacing w:val="13"/>
                    <w:sz w:val="19"/>
                    <w:lang w:val="es-ES"/>
                  </w:rPr>
                  <w:t xml:space="preserve"> </w:t>
                </w:r>
                <w:r w:rsidRPr="00A0395F">
                  <w:rPr>
                    <w:rFonts w:ascii="Times New Roman" w:hAnsi="Times New Roman"/>
                    <w:i/>
                    <w:sz w:val="19"/>
                    <w:lang w:val="es-ES"/>
                  </w:rPr>
                  <w:t>(</w:t>
                </w:r>
                <w:r w:rsidRPr="00A0395F">
                  <w:rPr>
                    <w:rFonts w:ascii="Times New Roman" w:hAnsi="Times New Roman"/>
                    <w:i/>
                    <w:spacing w:val="10"/>
                    <w:sz w:val="19"/>
                    <w:lang w:val="es-ES"/>
                  </w:rPr>
                  <w:t xml:space="preserve"> </w:t>
                </w:r>
                <w:r w:rsidRPr="00A0395F">
                  <w:rPr>
                    <w:rFonts w:ascii="Times New Roman" w:hAnsi="Times New Roman"/>
                    <w:i/>
                    <w:spacing w:val="-1"/>
                    <w:sz w:val="19"/>
                    <w:lang w:val="es-ES"/>
                  </w:rPr>
                  <w:t>Seguimiento</w:t>
                </w:r>
                <w:r w:rsidRPr="00A0395F">
                  <w:rPr>
                    <w:rFonts w:ascii="Times New Roman" w:hAnsi="Times New Roman"/>
                    <w:i/>
                    <w:spacing w:val="13"/>
                    <w:sz w:val="19"/>
                    <w:lang w:val="es-ES"/>
                  </w:rPr>
                  <w:t xml:space="preserve"> </w:t>
                </w:r>
                <w:r w:rsidRPr="00A0395F">
                  <w:rPr>
                    <w:rFonts w:ascii="Times New Roman" w:hAnsi="Times New Roman"/>
                    <w:i/>
                    <w:spacing w:val="-1"/>
                    <w:sz w:val="19"/>
                    <w:lang w:val="es-ES"/>
                  </w:rPr>
                  <w:t>Informático</w:t>
                </w:r>
                <w:r w:rsidRPr="00A0395F">
                  <w:rPr>
                    <w:rFonts w:ascii="Times New Roman" w:hAnsi="Times New Roman"/>
                    <w:i/>
                    <w:spacing w:val="13"/>
                    <w:sz w:val="19"/>
                    <w:lang w:val="es-ES"/>
                  </w:rPr>
                  <w:t xml:space="preserve"> </w:t>
                </w:r>
                <w:r w:rsidRPr="00A0395F">
                  <w:rPr>
                    <w:rFonts w:ascii="Times New Roman" w:hAnsi="Times New Roman"/>
                    <w:i/>
                    <w:spacing w:val="-1"/>
                    <w:sz w:val="19"/>
                    <w:lang w:val="es-ES"/>
                  </w:rPr>
                  <w:t>de</w:t>
                </w:r>
                <w:r w:rsidRPr="00A0395F">
                  <w:rPr>
                    <w:rFonts w:ascii="Times New Roman" w:hAnsi="Times New Roman"/>
                    <w:i/>
                    <w:spacing w:val="13"/>
                    <w:sz w:val="19"/>
                    <w:lang w:val="es-ES"/>
                  </w:rPr>
                  <w:t xml:space="preserve"> </w:t>
                </w:r>
                <w:r w:rsidRPr="00A0395F">
                  <w:rPr>
                    <w:rFonts w:ascii="Times New Roman" w:hAnsi="Times New Roman"/>
                    <w:i/>
                    <w:spacing w:val="-1"/>
                    <w:sz w:val="19"/>
                    <w:lang w:val="es-ES"/>
                  </w:rPr>
                  <w:t>los</w:t>
                </w:r>
                <w:r w:rsidRPr="00A0395F">
                  <w:rPr>
                    <w:rFonts w:ascii="Times New Roman" w:hAnsi="Times New Roman"/>
                    <w:i/>
                    <w:spacing w:val="13"/>
                    <w:sz w:val="19"/>
                    <w:lang w:val="es-ES"/>
                  </w:rPr>
                  <w:t xml:space="preserve"> </w:t>
                </w:r>
                <w:r w:rsidRPr="00A0395F">
                  <w:rPr>
                    <w:rFonts w:ascii="Times New Roman" w:hAnsi="Times New Roman"/>
                    <w:i/>
                    <w:spacing w:val="-1"/>
                    <w:sz w:val="19"/>
                    <w:lang w:val="es-ES"/>
                  </w:rPr>
                  <w:t>Recurso</w:t>
                </w:r>
                <w:r w:rsidRPr="00A0395F">
                  <w:rPr>
                    <w:rFonts w:ascii="Times New Roman" w:hAnsi="Times New Roman"/>
                    <w:i/>
                    <w:spacing w:val="12"/>
                    <w:sz w:val="19"/>
                    <w:lang w:val="es-ES"/>
                  </w:rPr>
                  <w:t xml:space="preserve"> </w:t>
                </w:r>
                <w:r w:rsidRPr="00A0395F">
                  <w:rPr>
                    <w:rFonts w:ascii="Times New Roman" w:hAnsi="Times New Roman"/>
                    <w:i/>
                    <w:spacing w:val="-1"/>
                    <w:sz w:val="19"/>
                    <w:lang w:val="es-ES"/>
                  </w:rPr>
                  <w:t>Naturales</w:t>
                </w:r>
                <w:r w:rsidRPr="00A0395F">
                  <w:rPr>
                    <w:rFonts w:ascii="Times New Roman" w:hAnsi="Times New Roman"/>
                    <w:i/>
                    <w:spacing w:val="13"/>
                    <w:sz w:val="19"/>
                    <w:lang w:val="es-ES"/>
                  </w:rPr>
                  <w:t xml:space="preserve"> </w:t>
                </w:r>
                <w:r w:rsidRPr="00A0395F">
                  <w:rPr>
                    <w:rFonts w:ascii="Times New Roman" w:hAnsi="Times New Roman"/>
                    <w:i/>
                    <w:spacing w:val="-1"/>
                    <w:sz w:val="19"/>
                    <w:lang w:val="es-ES"/>
                  </w:rPr>
                  <w:t>Oceánicos</w:t>
                </w:r>
                <w:r w:rsidRPr="00A0395F">
                  <w:rPr>
                    <w:rFonts w:ascii="Times New Roman" w:hAnsi="Times New Roman"/>
                    <w:i/>
                    <w:spacing w:val="13"/>
                    <w:sz w:val="19"/>
                    <w:lang w:val="es-ES"/>
                  </w:rPr>
                  <w:t xml:space="preserve"> </w:t>
                </w:r>
                <w:r w:rsidRPr="00A0395F">
                  <w:rPr>
                    <w:rFonts w:ascii="Times New Roman" w:hAnsi="Times New Roman"/>
                    <w:i/>
                    <w:sz w:val="19"/>
                    <w:lang w:val="es-ES"/>
                  </w:rPr>
                  <w:t>)</w:t>
                </w:r>
              </w:p>
            </w:txbxContent>
          </v:textbox>
          <w10:wrap anchorx="page" anchory="page"/>
        </v:shape>
      </w:pict>
    </w:r>
    <w:r w:rsidRPr="00F20AFD">
      <w:pict>
        <v:shape id="_x0000_s1027" type="#_x0000_t202" style="position:absolute;margin-left:495.9pt;margin-top:759.95pt;width:18.55pt;height:11.75pt;z-index:-15352;mso-position-horizontal-relative:page;mso-position-vertical-relative:page" filled="f" stroked="f">
          <v:textbox style="mso-next-textbox:#_x0000_s1027" inset="0,0,0,0">
            <w:txbxContent>
              <w:p w:rsidR="00E2768D" w:rsidRDefault="00F20AFD">
                <w:pPr>
                  <w:spacing w:line="218" w:lineRule="exact"/>
                  <w:ind w:left="40"/>
                  <w:rPr>
                    <w:rFonts w:ascii="Times New Roman" w:eastAsia="Times New Roman" w:hAnsi="Times New Roman" w:cs="Times New Roman"/>
                    <w:sz w:val="19"/>
                    <w:szCs w:val="19"/>
                  </w:rPr>
                </w:pPr>
                <w:r>
                  <w:fldChar w:fldCharType="begin"/>
                </w:r>
                <w:r w:rsidR="000F45F0">
                  <w:rPr>
                    <w:rFonts w:ascii="Times New Roman"/>
                    <w:sz w:val="19"/>
                  </w:rPr>
                  <w:instrText xml:space="preserve"> PAGE </w:instrText>
                </w:r>
                <w:r>
                  <w:fldChar w:fldCharType="separate"/>
                </w:r>
                <w:r w:rsidR="00566F75">
                  <w:rPr>
                    <w:rFonts w:ascii="Times New Roman"/>
                    <w:noProof/>
                    <w:sz w:val="19"/>
                  </w:rPr>
                  <w:t>141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A5B" w:rsidRDefault="00B22A5B" w:rsidP="00E2768D">
      <w:r>
        <w:separator/>
      </w:r>
    </w:p>
  </w:footnote>
  <w:footnote w:type="continuationSeparator" w:id="0">
    <w:p w:rsidR="00B22A5B" w:rsidRDefault="00B22A5B" w:rsidP="00E2768D">
      <w:r>
        <w:continuationSeparator/>
      </w:r>
    </w:p>
  </w:footnote>
  <w:footnote w:id="1">
    <w:p w:rsidR="00BF560A" w:rsidRPr="00565FB4" w:rsidRDefault="00BF560A">
      <w:pPr>
        <w:pStyle w:val="Textonotapie"/>
        <w:rPr>
          <w:spacing w:val="0"/>
        </w:rPr>
      </w:pPr>
      <w:r>
        <w:rPr>
          <w:rStyle w:val="Refdenotaalpie"/>
        </w:rPr>
        <w:footnoteRef/>
      </w:r>
      <w:r>
        <w:t xml:space="preserve"> </w:t>
      </w:r>
      <w:r w:rsidR="00565FB4" w:rsidRPr="00565FB4">
        <w:rPr>
          <w:spacing w:val="0"/>
        </w:rPr>
        <w:t>ICES 2003</w:t>
      </w:r>
      <w:r w:rsidR="00565FB4">
        <w:rPr>
          <w:spacing w:val="0"/>
        </w:rPr>
        <w:t xml:space="preserve">. Report of ICES Workshop on Discard Sampling Methodology and Rising Procedures. Charlottenlud, Denmark, 2-4 September 2003. </w:t>
      </w:r>
      <w:r w:rsidR="00565FB4" w:rsidRPr="00565FB4">
        <w:rPr>
          <w:spacing w:val="0"/>
        </w:rPr>
        <w:t>https://www.ices.dk/community/Documents/PGCCDBS/Discard_workshop%20_2003.pdf</w:t>
      </w:r>
    </w:p>
  </w:footnote>
  <w:footnote w:id="2">
    <w:p w:rsidR="00565FB4" w:rsidRPr="00565FB4" w:rsidRDefault="00565FB4">
      <w:pPr>
        <w:pStyle w:val="Textonotapie"/>
        <w:rPr>
          <w:spacing w:val="0"/>
        </w:rPr>
      </w:pPr>
      <w:r w:rsidRPr="00565FB4">
        <w:rPr>
          <w:rStyle w:val="Refdenotaalpie"/>
          <w:spacing w:val="0"/>
        </w:rPr>
        <w:footnoteRef/>
      </w:r>
      <w:r w:rsidRPr="00565FB4">
        <w:rPr>
          <w:spacing w:val="0"/>
        </w:rPr>
        <w:t xml:space="preserve"> ICES 2007. Report of the Workshop on Discard Raising Procedures. </w:t>
      </w:r>
      <w:r>
        <w:rPr>
          <w:spacing w:val="0"/>
        </w:rPr>
        <w:t xml:space="preserve">San Sebastián, Spain, 6-7 February 2007. </w:t>
      </w:r>
      <w:r w:rsidRPr="00565FB4">
        <w:rPr>
          <w:spacing w:val="0"/>
        </w:rPr>
        <w:t>https://www.ices.dk/sites/pub/CM%20Doccuments/CM-2007/ACFM/ACFM0607.pdf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68D" w:rsidRDefault="00F20AFD">
    <w:pPr>
      <w:spacing w:line="14" w:lineRule="auto"/>
      <w:rPr>
        <w:sz w:val="20"/>
        <w:szCs w:val="20"/>
      </w:rPr>
    </w:pPr>
    <w:r w:rsidRPr="00F20AF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9" type="#_x0000_t75" style="position:absolute;margin-left:84.2pt;margin-top:70.75pt;width:163.4pt;height:48.85pt;z-index:-15472;mso-position-horizontal-relative:page;mso-position-vertical-relative:page">
          <v:imagedata r:id="rId1" o:title=""/>
          <w10:wrap anchorx="page" anchory="page"/>
        </v:shape>
      </w:pict>
    </w:r>
    <w:r w:rsidRPr="00F20AFD">
      <w:pict>
        <v:group id="_x0000_s1037" style="position:absolute;margin-left:384.85pt;margin-top:73.45pt;width:48.25pt;height:47.55pt;z-index:-15448;mso-position-horizontal-relative:page;mso-position-vertical-relative:page" coordorigin="7697,1469" coordsize="965,951">
          <v:group id="_x0000_s1177" style="position:absolute;left:8071;top:1480;width:8;height:2" coordorigin="8071,1480" coordsize="8,2">
            <v:shape id="_x0000_s1178" style="position:absolute;left:8071;top:1480;width:8;height:2" coordorigin="8071,1480" coordsize="8,0" path="m8071,1480r7,e" filled="f" strokecolor="#fecbfe" strokeweight=".36pt">
              <v:path arrowok="t"/>
            </v:shape>
          </v:group>
          <v:group id="_x0000_s1175" style="position:absolute;left:8014;top:1494;width:8;height:2" coordorigin="8014,1494" coordsize="8,2">
            <v:shape id="_x0000_s1176" style="position:absolute;left:8014;top:1494;width:8;height:2" coordorigin="8014,1494" coordsize="8,0" path="m8014,1494r7,e" filled="f" strokecolor="#fecbfe" strokeweight=".36pt">
              <v:path arrowok="t"/>
            </v:shape>
          </v:group>
          <v:group id="_x0000_s1172" style="position:absolute;left:7848;top:1602;width:8;height:2" coordorigin="7848,1602" coordsize="8,2">
            <v:shape id="_x0000_s1174" style="position:absolute;left:7848;top:1602;width:8;height:2" coordorigin="7848,1602" coordsize="8,0" path="m7848,1602r7,e" filled="f" strokecolor="#fefefe" strokeweight=".36pt">
              <v:path arrowok="t"/>
            </v:shape>
            <v:shape id="_x0000_s1173" type="#_x0000_t75" style="position:absolute;left:7834;top:1469;width:533;height:166">
              <v:imagedata r:id="rId2" o:title=""/>
            </v:shape>
          </v:group>
          <v:group id="_x0000_s1169" style="position:absolute;left:8150;top:1631;width:8;height:2" coordorigin="8150,1631" coordsize="8,2">
            <v:shape id="_x0000_s1171" style="position:absolute;left:8150;top:1631;width:8;height:2" coordorigin="8150,1631" coordsize="8,0" path="m8150,1631r8,e" filled="f" strokecolor="#cbfefe" strokeweight=".36pt">
              <v:path arrowok="t"/>
            </v:shape>
            <v:shape id="_x0000_s1170" type="#_x0000_t75" style="position:absolute;left:7798;top:1627;width:569;height:72">
              <v:imagedata r:id="rId3" o:title=""/>
            </v:shape>
          </v:group>
          <v:group id="_x0000_s1166" style="position:absolute;left:8014;top:1696;width:8;height:2" coordorigin="8014,1696" coordsize="8,2">
            <v:shape id="_x0000_s1168" style="position:absolute;left:8014;top:1696;width:8;height:2" coordorigin="8014,1696" coordsize="8,0" path="m8014,1696r7,e" filled="f" strokecolor="#fefefe" strokeweight=".36pt">
              <v:path arrowok="t"/>
            </v:shape>
            <v:shape id="_x0000_s1167" type="#_x0000_t75" style="position:absolute;left:7798;top:1692;width:569;height:14">
              <v:imagedata r:id="rId4" o:title=""/>
            </v:shape>
          </v:group>
          <v:group id="_x0000_s1162" style="position:absolute;left:8014;top:1703;width:8;height:2" coordorigin="8014,1703" coordsize="8,2">
            <v:shape id="_x0000_s1165" style="position:absolute;left:8014;top:1703;width:8;height:2" coordorigin="8014,1703" coordsize="8,0" path="m8014,1703r7,e" filled="f" strokecolor="#fefefe" strokeweight=".36pt">
              <v:path arrowok="t"/>
            </v:shape>
            <v:shape id="_x0000_s1164" type="#_x0000_t75" style="position:absolute;left:8042;top:1699;width:324;height:7">
              <v:imagedata r:id="rId5" o:title=""/>
            </v:shape>
            <v:shape id="_x0000_s1163" type="#_x0000_t75" style="position:absolute;left:7762;top:1692;width:619;height:151">
              <v:imagedata r:id="rId6" o:title=""/>
            </v:shape>
          </v:group>
          <v:group id="_x0000_s1159" style="position:absolute;left:7920;top:1840;width:8;height:2" coordorigin="7920,1840" coordsize="8,2">
            <v:shape id="_x0000_s1161" style="position:absolute;left:7920;top:1840;width:8;height:2" coordorigin="7920,1840" coordsize="8,0" path="m7920,1840r7,e" filled="f" strokecolor="#fefefe" strokeweight=".36pt">
              <v:path arrowok="t"/>
            </v:shape>
            <v:shape id="_x0000_s1160" type="#_x0000_t75" style="position:absolute;left:7848;top:1836;width:518;height:22">
              <v:imagedata r:id="rId7" o:title=""/>
            </v:shape>
          </v:group>
          <v:group id="_x0000_s1156" style="position:absolute;left:7920;top:1854;width:8;height:2" coordorigin="7920,1854" coordsize="8,2">
            <v:shape id="_x0000_s1158" style="position:absolute;left:7920;top:1854;width:8;height:2" coordorigin="7920,1854" coordsize="8,0" path="m7920,1854r7,e" filled="f" strokecolor="#fefefe" strokeweight=".36pt">
              <v:path arrowok="t"/>
            </v:shape>
            <v:shape id="_x0000_s1157" type="#_x0000_t75" style="position:absolute;left:7855;top:1850;width:511;height:36">
              <v:imagedata r:id="rId8" o:title=""/>
            </v:shape>
          </v:group>
          <v:group id="_x0000_s1154" style="position:absolute;left:7942;top:1883;width:8;height:2" coordorigin="7942,1883" coordsize="8,2">
            <v:shape id="_x0000_s1155" style="position:absolute;left:7942;top:1883;width:8;height:2" coordorigin="7942,1883" coordsize="8,0" path="m7942,1883r7,e" filled="f" strokecolor="#fecbfe" strokeweight=".36pt">
              <v:path arrowok="t"/>
            </v:shape>
          </v:group>
          <v:group id="_x0000_s1152" style="position:absolute;left:7956;top:1883;width:8;height:2" coordorigin="7956,1883" coordsize="8,2">
            <v:shape id="_x0000_s1153" style="position:absolute;left:7956;top:1883;width:8;height:2" coordorigin="7956,1883" coordsize="8,0" path="m7956,1883r7,e" filled="f" strokecolor="#cbcbfe" strokeweight=".36pt">
              <v:path arrowok="t"/>
            </v:shape>
          </v:group>
          <v:group id="_x0000_s1149" style="position:absolute;left:8129;top:1890;width:8;height:2" coordorigin="8129,1890" coordsize="8,2">
            <v:shape id="_x0000_s1151" style="position:absolute;left:8129;top:1890;width:8;height:2" coordorigin="8129,1890" coordsize="8,0" path="m8129,1890r7,e" filled="f" strokecolor="#fecbfe" strokeweight=".36pt">
              <v:path arrowok="t"/>
            </v:shape>
            <v:shape id="_x0000_s1150" type="#_x0000_t75" style="position:absolute;left:7870;top:1879;width:497;height:22">
              <v:imagedata r:id="rId9" o:title=""/>
            </v:shape>
          </v:group>
          <v:group id="_x0000_s1147" style="position:absolute;left:8287;top:1897;width:8;height:2" coordorigin="8287,1897" coordsize="8,2">
            <v:shape id="_x0000_s1148" style="position:absolute;left:8287;top:1897;width:8;height:2" coordorigin="8287,1897" coordsize="8,0" path="m8287,1897r7,e" filled="f" strokecolor="#cbcbcb" strokeweight=".36pt">
              <v:path arrowok="t"/>
            </v:shape>
          </v:group>
          <v:group id="_x0000_s1145" style="position:absolute;left:8302;top:1897;width:8;height:2" coordorigin="8302,1897" coordsize="8,2">
            <v:shape id="_x0000_s1146" style="position:absolute;left:8302;top:1897;width:8;height:2" coordorigin="8302,1897" coordsize="8,0" path="m8302,1897r7,e" filled="f" strokecolor="#98cbcb" strokeweight=".36pt">
              <v:path arrowok="t"/>
            </v:shape>
          </v:group>
          <v:group id="_x0000_s1143" style="position:absolute;left:8316;top:1897;width:8;height:2" coordorigin="8316,1897" coordsize="8,2">
            <v:shape id="_x0000_s1144" style="position:absolute;left:8316;top:1897;width:8;height:2" coordorigin="8316,1897" coordsize="8,0" path="m8316,1897r7,e" filled="f" strokecolor="#98cbfe" strokeweight=".36pt">
              <v:path arrowok="t"/>
            </v:shape>
          </v:group>
          <v:group id="_x0000_s1141" style="position:absolute;left:8330;top:1897;width:8;height:2" coordorigin="8330,1897" coordsize="8,2">
            <v:shape id="_x0000_s1142" style="position:absolute;left:8330;top:1897;width:8;height:2" coordorigin="8330,1897" coordsize="8,0" path="m8330,1897r8,e" filled="f" strokecolor="#cbcbcb" strokeweight=".36pt">
              <v:path arrowok="t"/>
            </v:shape>
          </v:group>
          <v:group id="_x0000_s1138" style="position:absolute;left:8345;top:1897;width:8;height:2" coordorigin="8345,1897" coordsize="8,2">
            <v:shape id="_x0000_s1140" style="position:absolute;left:8345;top:1897;width:8;height:2" coordorigin="8345,1897" coordsize="8,0" path="m8345,1897r7,e" filled="f" strokecolor="#98cbfe" strokeweight=".36pt">
              <v:path arrowok="t"/>
            </v:shape>
            <v:shape id="_x0000_s1139" type="#_x0000_t75" style="position:absolute;left:7855;top:1901;width:511;height:22">
              <v:imagedata r:id="rId10" o:title=""/>
            </v:shape>
          </v:group>
          <v:group id="_x0000_s1136" style="position:absolute;left:7906;top:1919;width:8;height:2" coordorigin="7906,1919" coordsize="8,2">
            <v:shape id="_x0000_s1137" style="position:absolute;left:7906;top:1919;width:8;height:2" coordorigin="7906,1919" coordsize="8,0" path="m7906,1919r7,e" filled="f" strokecolor="#fefefe" strokeweight=".36pt">
              <v:path arrowok="t"/>
            </v:shape>
          </v:group>
          <v:group id="_x0000_s1133" style="position:absolute;left:7920;top:1919;width:8;height:2" coordorigin="7920,1919" coordsize="8,2">
            <v:shape id="_x0000_s1135" style="position:absolute;left:7920;top:1919;width:8;height:2" coordorigin="7920,1919" coordsize="8,0" path="m7920,1919r7,e" filled="f" strokecolor="#fefefe" strokeweight=".36pt">
              <v:path arrowok="t"/>
            </v:shape>
            <v:shape id="_x0000_s1134" type="#_x0000_t75" style="position:absolute;left:7826;top:1915;width:540;height:50">
              <v:imagedata r:id="rId11" o:title=""/>
            </v:shape>
          </v:group>
          <v:group id="_x0000_s1130" style="position:absolute;left:7913;top:1962;width:8;height:2" coordorigin="7913,1962" coordsize="8,2">
            <v:shape id="_x0000_s1132" style="position:absolute;left:7913;top:1962;width:8;height:2" coordorigin="7913,1962" coordsize="8,0" path="m7913,1962r7,e" filled="f" strokecolor="#fefefe" strokeweight=".36pt">
              <v:path arrowok="t"/>
            </v:shape>
            <v:shape id="_x0000_s1131" type="#_x0000_t75" style="position:absolute;left:7819;top:1958;width:547;height:14">
              <v:imagedata r:id="rId12" o:title=""/>
            </v:shape>
          </v:group>
          <v:group id="_x0000_s1127" style="position:absolute;left:7920;top:1969;width:8;height:2" coordorigin="7920,1969" coordsize="8,2">
            <v:shape id="_x0000_s1129" style="position:absolute;left:7920;top:1969;width:8;height:2" coordorigin="7920,1969" coordsize="8,0" path="m7920,1969r7,e" filled="f" strokecolor="#fefefe" strokeweight=".36pt">
              <v:path arrowok="t"/>
            </v:shape>
            <v:shape id="_x0000_s1128" type="#_x0000_t75" style="position:absolute;left:7812;top:1966;width:554;height:14">
              <v:imagedata r:id="rId13" o:title=""/>
            </v:shape>
          </v:group>
          <v:group id="_x0000_s1124" style="position:absolute;left:7942;top:1976;width:8;height:2" coordorigin="7942,1976" coordsize="8,2">
            <v:shape id="_x0000_s1126" style="position:absolute;left:7942;top:1976;width:8;height:2" coordorigin="7942,1976" coordsize="8,0" path="m7942,1976r7,e" filled="f" strokecolor="#fefefe" strokeweight=".36pt">
              <v:path arrowok="t"/>
            </v:shape>
            <v:shape id="_x0000_s1125" type="#_x0000_t75" style="position:absolute;left:7805;top:1973;width:562;height:29">
              <v:imagedata r:id="rId14" o:title=""/>
            </v:shape>
          </v:group>
          <v:group id="_x0000_s1120" style="position:absolute;left:7949;top:1998;width:8;height:2" coordorigin="7949,1998" coordsize="8,2">
            <v:shape id="_x0000_s1123" style="position:absolute;left:7949;top:1998;width:8;height:2" coordorigin="7949,1998" coordsize="8,0" path="m7949,1998r7,e" filled="f" strokecolor="#fefefe" strokeweight=".36pt">
              <v:path arrowok="t"/>
            </v:shape>
            <v:shape id="_x0000_s1122" type="#_x0000_t75" style="position:absolute;left:7798;top:1994;width:569;height:14">
              <v:imagedata r:id="rId15" o:title=""/>
            </v:shape>
            <v:shape id="_x0000_s1121" type="#_x0000_t75" style="position:absolute;left:7697;top:1994;width:684;height:108">
              <v:imagedata r:id="rId16" o:title=""/>
            </v:shape>
          </v:group>
          <v:group id="_x0000_s1118" style="position:absolute;left:7783;top:2092;width:8;height:2" coordorigin="7783,2092" coordsize="8,2">
            <v:shape id="_x0000_s1119" style="position:absolute;left:7783;top:2092;width:8;height:2" coordorigin="7783,2092" coordsize="8,0" path="m7783,2092r7,e" filled="f" strokecolor="#cbfefe" strokeweight=".36pt">
              <v:path arrowok="t"/>
            </v:shape>
          </v:group>
          <v:group id="_x0000_s1116" style="position:absolute;left:7999;top:2092;width:8;height:2" coordorigin="7999,2092" coordsize="8,2">
            <v:shape id="_x0000_s1117" style="position:absolute;left:7999;top:2092;width:8;height:2" coordorigin="7999,2092" coordsize="8,0" path="m7999,2092r7,e" filled="f" strokecolor="#fefefe" strokeweight=".36pt">
              <v:path arrowok="t"/>
            </v:shape>
          </v:group>
          <v:group id="_x0000_s1113" style="position:absolute;left:8021;top:2092;width:8;height:2" coordorigin="8021,2092" coordsize="8,2">
            <v:shape id="_x0000_s1115" style="position:absolute;left:8021;top:2092;width:8;height:2" coordorigin="8021,2092" coordsize="8,0" path="m8021,2092r7,e" filled="f" strokecolor="#fefefe" strokeweight=".36pt">
              <v:path arrowok="t"/>
            </v:shape>
            <v:shape id="_x0000_s1114" type="#_x0000_t75" style="position:absolute;left:7718;top:2088;width:648;height:14">
              <v:imagedata r:id="rId17" o:title=""/>
            </v:shape>
          </v:group>
          <v:group id="_x0000_s1110" style="position:absolute;left:8006;top:2099;width:8;height:2" coordorigin="8006,2099" coordsize="8,2">
            <v:shape id="_x0000_s1112" style="position:absolute;left:8006;top:2099;width:8;height:2" coordorigin="8006,2099" coordsize="8,0" path="m8006,2099r8,e" filled="f" strokecolor="#fefefe" strokeweight=".36pt">
              <v:path arrowok="t"/>
            </v:shape>
            <v:shape id="_x0000_s1111" type="#_x0000_t75" style="position:absolute;left:7733;top:2095;width:634;height:22">
              <v:imagedata r:id="rId18" o:title=""/>
            </v:shape>
          </v:group>
          <v:group id="_x0000_s1108" style="position:absolute;left:8028;top:2113;width:8;height:2" coordorigin="8028,2113" coordsize="8,2">
            <v:shape id="_x0000_s1109" style="position:absolute;left:8028;top:2113;width:8;height:2" coordorigin="8028,2113" coordsize="8,0" path="m8028,2113r7,e" filled="f" strokecolor="#fefefe" strokeweight=".36pt">
              <v:path arrowok="t"/>
            </v:shape>
          </v:group>
          <v:group id="_x0000_s1105" style="position:absolute;left:8280;top:2113;width:8;height:2" coordorigin="8280,2113" coordsize="8,2">
            <v:shape id="_x0000_s1107" style="position:absolute;left:8280;top:2113;width:8;height:2" coordorigin="8280,2113" coordsize="8,0" path="m8280,2113r7,e" filled="f" strokecolor="#fefefe" strokeweight=".36pt">
              <v:path arrowok="t"/>
            </v:shape>
            <v:shape id="_x0000_s1106" type="#_x0000_t75" style="position:absolute;left:7733;top:2110;width:511;height:14">
              <v:imagedata r:id="rId19" o:title=""/>
            </v:shape>
          </v:group>
          <v:group id="_x0000_s1103" style="position:absolute;left:8050;top:2120;width:8;height:2" coordorigin="8050,2120" coordsize="8,2">
            <v:shape id="_x0000_s1104" style="position:absolute;left:8050;top:2120;width:8;height:2" coordorigin="8050,2120" coordsize="8,0" path="m8050,2120r7,e" filled="f" strokecolor="#fefefe" strokeweight=".36pt">
              <v:path arrowok="t"/>
            </v:shape>
          </v:group>
          <v:group id="_x0000_s1101" style="position:absolute;left:8064;top:2120;width:8;height:2" coordorigin="8064,2120" coordsize="8,2">
            <v:shape id="_x0000_s1102" style="position:absolute;left:8064;top:2120;width:8;height:2" coordorigin="8064,2120" coordsize="8,0" path="m8064,2120r7,e" filled="f" strokecolor="#fefefe" strokeweight=".36pt">
              <v:path arrowok="t"/>
            </v:shape>
          </v:group>
          <v:group id="_x0000_s1099" style="position:absolute;left:8114;top:2120;width:8;height:2" coordorigin="8114,2120" coordsize="8,2">
            <v:shape id="_x0000_s1100" style="position:absolute;left:8114;top:2120;width:8;height:2" coordorigin="8114,2120" coordsize="8,0" path="m8114,2120r8,e" filled="f" strokecolor="#fecbfe" strokeweight=".36pt">
              <v:path arrowok="t"/>
            </v:shape>
          </v:group>
          <v:group id="_x0000_s1097" style="position:absolute;left:8057;top:2128;width:8;height:2" coordorigin="8057,2128" coordsize="8,2">
            <v:shape id="_x0000_s1098" style="position:absolute;left:8057;top:2128;width:8;height:2" coordorigin="8057,2128" coordsize="8,0" path="m8057,2128r7,e" filled="f" strokecolor="#fefefe" strokeweight=".36pt">
              <v:path arrowok="t"/>
            </v:shape>
          </v:group>
          <v:group id="_x0000_s1095" style="position:absolute;left:8078;top:2135;width:8;height:2" coordorigin="8078,2135" coordsize="8,2">
            <v:shape id="_x0000_s1096" style="position:absolute;left:8078;top:2135;width:8;height:2" coordorigin="8078,2135" coordsize="8,0" path="m8078,2135r8,e" filled="f" strokecolor="#fefefe" strokeweight=".36pt">
              <v:path arrowok="t"/>
            </v:shape>
          </v:group>
          <v:group id="_x0000_s1093" style="position:absolute;left:8150;top:2135;width:8;height:2" coordorigin="8150,2135" coordsize="8,2">
            <v:shape id="_x0000_s1094" style="position:absolute;left:8150;top:2135;width:8;height:2" coordorigin="8150,2135" coordsize="8,0" path="m8150,2135r8,e" filled="f" strokecolor="#fefefe" strokeweight=".36pt">
              <v:path arrowok="t"/>
            </v:shape>
          </v:group>
          <v:group id="_x0000_s1090" style="position:absolute;left:8251;top:2135;width:8;height:2" coordorigin="8251,2135" coordsize="8,2">
            <v:shape id="_x0000_s1092" style="position:absolute;left:8251;top:2135;width:8;height:2" coordorigin="8251,2135" coordsize="8,0" path="m8251,2135r7,e" filled="f" strokecolor="#fefefe" strokeweight=".36pt">
              <v:path arrowok="t"/>
            </v:shape>
            <v:shape id="_x0000_s1091" type="#_x0000_t75" style="position:absolute;left:7747;top:2117;width:468;height:36">
              <v:imagedata r:id="rId20" o:title=""/>
            </v:shape>
          </v:group>
          <v:group id="_x0000_s1088" style="position:absolute;left:8093;top:2149;width:8;height:2" coordorigin="8093,2149" coordsize="8,2">
            <v:shape id="_x0000_s1089" style="position:absolute;left:8093;top:2149;width:8;height:2" coordorigin="8093,2149" coordsize="8,0" path="m8093,2149r7,e" filled="f" strokecolor="#fecbfe" strokeweight=".36pt">
              <v:path arrowok="t"/>
            </v:shape>
          </v:group>
          <v:group id="_x0000_s1086" style="position:absolute;left:8150;top:2149;width:8;height:2" coordorigin="8150,2149" coordsize="8,2">
            <v:shape id="_x0000_s1087" style="position:absolute;left:8150;top:2149;width:8;height:2" coordorigin="8150,2149" coordsize="8,0" path="m8150,2149r8,e" filled="f" strokecolor="#fefefe" strokeweight=".36pt">
              <v:path arrowok="t"/>
            </v:shape>
          </v:group>
          <v:group id="_x0000_s1084" style="position:absolute;left:8165;top:2149;width:8;height:2" coordorigin="8165,2149" coordsize="8,2">
            <v:shape id="_x0000_s1085" style="position:absolute;left:8165;top:2149;width:8;height:2" coordorigin="8165,2149" coordsize="8,0" path="m8165,2149r7,e" filled="f" strokecolor="#fefefe" strokeweight=".36pt">
              <v:path arrowok="t"/>
            </v:shape>
          </v:group>
          <v:group id="_x0000_s1081" style="position:absolute;left:8201;top:2156;width:8;height:2" coordorigin="8201,2156" coordsize="8,2">
            <v:shape id="_x0000_s1083" style="position:absolute;left:8201;top:2156;width:8;height:2" coordorigin="8201,2156" coordsize="8,0" path="m8201,2156r7,e" filled="f" strokecolor="#fefefe" strokeweight=".36pt">
              <v:path arrowok="t"/>
            </v:shape>
            <v:shape id="_x0000_s1082" type="#_x0000_t75" style="position:absolute;left:7762;top:2110;width:605;height:115">
              <v:imagedata r:id="rId21" o:title=""/>
            </v:shape>
          </v:group>
          <v:group id="_x0000_s1078" style="position:absolute;left:7884;top:2221;width:8;height:2" coordorigin="7884,2221" coordsize="8,2">
            <v:shape id="_x0000_s1080" style="position:absolute;left:7884;top:2221;width:8;height:2" coordorigin="7884,2221" coordsize="8,0" path="m7884,2221r7,e" filled="f" strokecolor="#fecbfe" strokeweight=".36pt">
              <v:path arrowok="t"/>
            </v:shape>
            <v:shape id="_x0000_s1079" type="#_x0000_t75" style="position:absolute;left:7826;top:2218;width:540;height:65">
              <v:imagedata r:id="rId22" o:title=""/>
            </v:shape>
          </v:group>
          <v:group id="_x0000_s1075" style="position:absolute;left:7978;top:2279;width:8;height:2" coordorigin="7978,2279" coordsize="8,2">
            <v:shape id="_x0000_s1077" style="position:absolute;left:7978;top:2279;width:8;height:2" coordorigin="7978,2279" coordsize="8,0" path="m7978,2279r7,e" filled="f" strokecolor="#fecbfe" strokeweight=".36pt">
              <v:path arrowok="t"/>
            </v:shape>
            <v:shape id="_x0000_s1076" type="#_x0000_t75" style="position:absolute;left:8366;top:1519;width:209;height:266">
              <v:imagedata r:id="rId23" o:title=""/>
            </v:shape>
          </v:group>
          <v:group id="_x0000_s1072" style="position:absolute;left:8402;top:1782;width:8;height:2" coordorigin="8402,1782" coordsize="8,2">
            <v:shape id="_x0000_s1074" style="position:absolute;left:8402;top:1782;width:8;height:2" coordorigin="8402,1782" coordsize="8,0" path="m8402,1782r8,e" filled="f" strokecolor="#fefefe" strokeweight=".36pt">
              <v:path arrowok="t"/>
            </v:shape>
            <v:shape id="_x0000_s1073" type="#_x0000_t75" style="position:absolute;left:8366;top:1778;width:295;height:144">
              <v:imagedata r:id="rId24" o:title=""/>
            </v:shape>
          </v:group>
          <v:group id="_x0000_s1069" style="position:absolute;left:8467;top:1919;width:8;height:2" coordorigin="8467,1919" coordsize="8,2">
            <v:shape id="_x0000_s1071" style="position:absolute;left:8467;top:1919;width:8;height:2" coordorigin="8467,1919" coordsize="8,0" path="m8467,1919r7,e" filled="f" strokecolor="#fefefe" strokeweight=".36pt">
              <v:path arrowok="t"/>
            </v:shape>
            <v:shape id="_x0000_s1070" type="#_x0000_t75" style="position:absolute;left:8366;top:1915;width:295;height:36">
              <v:imagedata r:id="rId25" o:title=""/>
            </v:shape>
          </v:group>
          <v:group id="_x0000_s1067" style="position:absolute;left:8410;top:1948;width:8;height:2" coordorigin="8410,1948" coordsize="8,2">
            <v:shape id="_x0000_s1068" style="position:absolute;left:8410;top:1948;width:8;height:2" coordorigin="8410,1948" coordsize="8,0" path="m8410,1948r7,e" filled="f" strokecolor="#fefefe" strokeweight=".36pt">
              <v:path arrowok="t"/>
            </v:shape>
          </v:group>
          <v:group id="_x0000_s1065" style="position:absolute;left:8431;top:1955;width:8;height:2" coordorigin="8431,1955" coordsize="8,2">
            <v:shape id="_x0000_s1066" style="position:absolute;left:8431;top:1955;width:8;height:2" coordorigin="8431,1955" coordsize="8,0" path="m8431,1955r7,e" filled="f" strokecolor="#fefefe" strokeweight=".36pt">
              <v:path arrowok="t"/>
            </v:shape>
          </v:group>
          <v:group id="_x0000_s1062" style="position:absolute;left:8424;top:1962;width:8;height:2" coordorigin="8424,1962" coordsize="8,2">
            <v:shape id="_x0000_s1064" style="position:absolute;left:8424;top:1962;width:8;height:2" coordorigin="8424,1962" coordsize="8,0" path="m8424,1962r7,e" filled="f" strokecolor="#fefefe" strokeweight=".36pt">
              <v:path arrowok="t"/>
            </v:shape>
            <v:shape id="_x0000_s1063" type="#_x0000_t75" style="position:absolute;left:8366;top:1944;width:295;height:29">
              <v:imagedata r:id="rId26" o:title=""/>
            </v:shape>
          </v:group>
          <v:group id="_x0000_s1059" style="position:absolute;left:8395;top:1969;width:8;height:2" coordorigin="8395,1969" coordsize="8,2">
            <v:shape id="_x0000_s1061" style="position:absolute;left:8395;top:1969;width:8;height:2" coordorigin="8395,1969" coordsize="8,0" path="m8395,1969r7,e" filled="f" strokecolor="#fefefe" strokeweight=".36pt">
              <v:path arrowok="t"/>
            </v:shape>
            <v:shape id="_x0000_s1060" type="#_x0000_t75" style="position:absolute;left:8366;top:1966;width:274;height:14">
              <v:imagedata r:id="rId27" o:title=""/>
            </v:shape>
          </v:group>
          <v:group id="_x0000_s1056" style="position:absolute;left:8410;top:1976;width:8;height:2" coordorigin="8410,1976" coordsize="8,2">
            <v:shape id="_x0000_s1058" style="position:absolute;left:8410;top:1976;width:8;height:2" coordorigin="8410,1976" coordsize="8,0" path="m8410,1976r7,e" filled="f" strokecolor="#fefefe" strokeweight=".36pt">
              <v:path arrowok="t"/>
            </v:shape>
            <v:shape id="_x0000_s1057" type="#_x0000_t75" style="position:absolute;left:8366;top:1973;width:288;height:14">
              <v:imagedata r:id="rId28" o:title=""/>
            </v:shape>
          </v:group>
          <v:group id="_x0000_s1054" style="position:absolute;left:8402;top:1984;width:8;height:2" coordorigin="8402,1984" coordsize="8,2">
            <v:shape id="_x0000_s1055" style="position:absolute;left:8402;top:1984;width:8;height:2" coordorigin="8402,1984" coordsize="8,0" path="m8402,1984r8,e" filled="f" strokecolor="#fefefe" strokeweight=".36pt">
              <v:path arrowok="t"/>
            </v:shape>
          </v:group>
          <v:group id="_x0000_s1051" style="position:absolute;left:8417;top:1984;width:8;height:2" coordorigin="8417,1984" coordsize="8,2">
            <v:shape id="_x0000_s1053" style="position:absolute;left:8417;top:1984;width:8;height:2" coordorigin="8417,1984" coordsize="8,0" path="m8417,1984r7,e" filled="f" strokecolor="#fefefe" strokeweight=".36pt">
              <v:path arrowok="t"/>
            </v:shape>
            <v:shape id="_x0000_s1052" type="#_x0000_t75" style="position:absolute;left:8366;top:1980;width:288;height:22">
              <v:imagedata r:id="rId29" o:title=""/>
            </v:shape>
          </v:group>
          <v:group id="_x0000_s1047" style="position:absolute;left:8410;top:1998;width:8;height:2" coordorigin="8410,1998" coordsize="8,2">
            <v:shape id="_x0000_s1050" style="position:absolute;left:8410;top:1998;width:8;height:2" coordorigin="8410,1998" coordsize="8,0" path="m8410,1998r7,e" filled="f" strokecolor="#fefefe" strokeweight=".36pt">
              <v:path arrowok="t"/>
            </v:shape>
            <v:shape id="_x0000_s1049" type="#_x0000_t75" style="position:absolute;left:8366;top:1994;width:274;height:14">
              <v:imagedata r:id="rId30" o:title=""/>
            </v:shape>
            <v:shape id="_x0000_s1048" type="#_x0000_t75" style="position:absolute;left:8352;top:1987;width:310;height:223">
              <v:imagedata r:id="rId31" o:title=""/>
            </v:shape>
          </v:group>
          <v:group id="_x0000_s1044" style="position:absolute;left:8453;top:2207;width:8;height:2" coordorigin="8453,2207" coordsize="8,2">
            <v:shape id="_x0000_s1046" style="position:absolute;left:8453;top:2207;width:8;height:2" coordorigin="8453,2207" coordsize="8,0" path="m8453,2207r7,e" filled="f" strokecolor="#fecbfe" strokeweight=".36pt">
              <v:path arrowok="t"/>
            </v:shape>
            <v:shape id="_x0000_s1045" type="#_x0000_t75" style="position:absolute;left:7884;top:2203;width:655;height:194">
              <v:imagedata r:id="rId32" o:title=""/>
            </v:shape>
          </v:group>
          <v:group id="_x0000_s1042" style="position:absolute;left:8453;top:2214;width:8;height:2" coordorigin="8453,2214" coordsize="8,2">
            <v:shape id="_x0000_s1043" style="position:absolute;left:8453;top:2214;width:8;height:2" coordorigin="8453,2214" coordsize="8,0" path="m8453,2214r7,e" filled="f" strokecolor="#fecbfe" strokeweight=".36pt">
              <v:path arrowok="t"/>
            </v:shape>
          </v:group>
          <v:group id="_x0000_s1038" style="position:absolute;left:8554;top:2250;width:8;height:2" coordorigin="8554,2250" coordsize="8,2">
            <v:shape id="_x0000_s1041" style="position:absolute;left:8554;top:2250;width:8;height:2" coordorigin="8554,2250" coordsize="8,0" path="m8554,2250r7,e" filled="f" strokecolor="#fefefe" strokeweight=".36pt">
              <v:path arrowok="t"/>
            </v:shape>
            <v:shape id="_x0000_s1040" type="#_x0000_t75" style="position:absolute;left:8366;top:2210;width:173;height:130">
              <v:imagedata r:id="rId33" o:title=""/>
            </v:shape>
            <v:shape id="_x0000_s1039" type="#_x0000_t75" style="position:absolute;left:8633;top:2405;width:7;height:14">
              <v:imagedata r:id="rId34" o:title=""/>
            </v:shape>
          </v:group>
          <w10:wrap anchorx="page" anchory="page"/>
        </v:group>
      </w:pict>
    </w:r>
    <w:r w:rsidRPr="00F20AFD">
      <w:pict>
        <v:group id="_x0000_s1030" style="position:absolute;margin-left:470.6pt;margin-top:77.9pt;width:76pt;height:42.75pt;z-index:-15424;mso-position-horizontal-relative:page;mso-position-vertical-relative:page" coordorigin="9412,1558" coordsize="1520,855">
          <v:group id="_x0000_s1035" style="position:absolute;left:9412;top:1565;width:1046;height:840" coordorigin="9412,1565" coordsize="1046,840">
            <v:shape id="_x0000_s1036" style="position:absolute;left:9412;top:1565;width:1046;height:840" coordorigin="9412,1565" coordsize="1046,840" path="m9412,2405r1045,l10457,1565r-1045,l9412,2405xe" stroked="f">
              <v:path arrowok="t"/>
            </v:shape>
          </v:group>
          <v:group id="_x0000_s1033" style="position:absolute;left:10457;top:1565;width:467;height:840" coordorigin="10457,1565" coordsize="467,840">
            <v:shape id="_x0000_s1034" style="position:absolute;left:10457;top:1565;width:467;height:840" coordorigin="10457,1565" coordsize="467,840" path="m10457,2405r467,l10924,1565r-467,l10457,2405xe" stroked="f">
              <v:path arrowok="t"/>
            </v:shape>
          </v:group>
          <v:group id="_x0000_s1031" style="position:absolute;left:10457;top:1565;width:467;height:840" coordorigin="10457,1565" coordsize="467,840">
            <v:shape id="_x0000_s1032" style="position:absolute;left:10457;top:1565;width:467;height:840" coordorigin="10457,1565" coordsize="467,840" path="m10457,2405r467,l10924,1565e" filled="f" strokecolor="white" strokeweight=".25717mm">
              <v:path arrowok="t"/>
            </v:shape>
          </v:group>
          <w10:wrap anchorx="page" anchory="page"/>
        </v:group>
      </w:pict>
    </w:r>
    <w:r w:rsidRPr="00F20AFD">
      <w:pict>
        <v:shapetype id="_x0000_t202" coordsize="21600,21600" o:spt="202" path="m,l,21600r21600,l21600,xe">
          <v:stroke joinstyle="miter"/>
          <v:path gradientshapeok="t" o:connecttype="rect"/>
        </v:shapetype>
        <v:shape id="_x0000_s1029" type="#_x0000_t202" style="position:absolute;margin-left:447.6pt;margin-top:82.25pt;width:71.7pt;height:34.2pt;z-index:-15400;mso-position-horizontal-relative:page;mso-position-vertical-relative:page" filled="f" stroked="f">
          <v:textbox style="mso-next-textbox:#_x0000_s1029" inset="0,0,0,0">
            <w:txbxContent>
              <w:p w:rsidR="00E2768D" w:rsidRDefault="000F45F0">
                <w:pPr>
                  <w:spacing w:line="246" w:lineRule="auto"/>
                  <w:ind w:left="20" w:right="18"/>
                  <w:rPr>
                    <w:rFonts w:ascii="Times New Roman" w:eastAsia="Times New Roman" w:hAnsi="Times New Roman" w:cs="Times New Roman"/>
                    <w:sz w:val="19"/>
                    <w:szCs w:val="19"/>
                  </w:rPr>
                </w:pPr>
                <w:r>
                  <w:rPr>
                    <w:rFonts w:ascii="Times New Roman" w:hAnsi="Times New Roman"/>
                    <w:spacing w:val="-1"/>
                    <w:sz w:val="19"/>
                  </w:rPr>
                  <w:t>INSTITUTO</w:t>
                </w:r>
                <w:r>
                  <w:rPr>
                    <w:rFonts w:ascii="Times New Roman" w:hAnsi="Times New Roman"/>
                    <w:w w:val="102"/>
                    <w:sz w:val="19"/>
                  </w:rPr>
                  <w:t xml:space="preserve"> </w:t>
                </w:r>
                <w:r>
                  <w:rPr>
                    <w:rFonts w:ascii="Times New Roman" w:hAnsi="Times New Roman"/>
                    <w:spacing w:val="22"/>
                    <w:w w:val="102"/>
                    <w:sz w:val="19"/>
                  </w:rPr>
                  <w:t xml:space="preserve"> </w:t>
                </w:r>
                <w:r>
                  <w:rPr>
                    <w:rFonts w:ascii="Times New Roman" w:hAnsi="Times New Roman"/>
                    <w:spacing w:val="-1"/>
                    <w:sz w:val="19"/>
                  </w:rPr>
                  <w:t>ESP</w:t>
                </w:r>
                <w:r>
                  <w:rPr>
                    <w:rFonts w:ascii="Times New Roman" w:hAnsi="Times New Roman"/>
                    <w:sz w:val="19"/>
                  </w:rPr>
                  <w:t xml:space="preserve">  </w:t>
                </w:r>
                <w:r>
                  <w:rPr>
                    <w:rFonts w:ascii="Times New Roman" w:hAnsi="Times New Roman"/>
                    <w:spacing w:val="11"/>
                    <w:sz w:val="19"/>
                  </w:rPr>
                  <w:t xml:space="preserve"> </w:t>
                </w:r>
                <w:r>
                  <w:rPr>
                    <w:rFonts w:ascii="Times New Roman" w:hAnsi="Times New Roman"/>
                    <w:spacing w:val="-1"/>
                    <w:sz w:val="19"/>
                  </w:rPr>
                  <w:t>ÑOL</w:t>
                </w:r>
                <w:r>
                  <w:rPr>
                    <w:rFonts w:ascii="Times New Roman" w:hAnsi="Times New Roman"/>
                    <w:spacing w:val="6"/>
                    <w:sz w:val="19"/>
                  </w:rPr>
                  <w:t xml:space="preserve"> </w:t>
                </w:r>
                <w:r>
                  <w:rPr>
                    <w:rFonts w:ascii="Times New Roman" w:hAnsi="Times New Roman"/>
                    <w:spacing w:val="-1"/>
                    <w:sz w:val="19"/>
                  </w:rPr>
                  <w:t>DE</w:t>
                </w:r>
                <w:r>
                  <w:rPr>
                    <w:rFonts w:ascii="Times New Roman" w:hAnsi="Times New Roman"/>
                    <w:spacing w:val="21"/>
                    <w:w w:val="102"/>
                    <w:sz w:val="19"/>
                  </w:rPr>
                  <w:t xml:space="preserve"> </w:t>
                </w:r>
                <w:r>
                  <w:rPr>
                    <w:rFonts w:ascii="Times New Roman" w:hAnsi="Times New Roman"/>
                    <w:spacing w:val="-1"/>
                    <w:sz w:val="19"/>
                  </w:rPr>
                  <w:t>OCEANOGRAFÍ</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0655"/>
    <w:multiLevelType w:val="hybridMultilevel"/>
    <w:tmpl w:val="384AEC04"/>
    <w:lvl w:ilvl="0" w:tplc="F74CD654">
      <w:start w:val="1"/>
      <w:numFmt w:val="decimal"/>
      <w:lvlText w:val="%1."/>
      <w:lvlJc w:val="left"/>
      <w:pPr>
        <w:ind w:left="815" w:hanging="351"/>
      </w:pPr>
      <w:rPr>
        <w:rFonts w:ascii="Calibri" w:eastAsia="Calibri" w:hAnsi="Calibri" w:hint="default"/>
        <w:b/>
        <w:bCs/>
        <w:spacing w:val="-1"/>
        <w:w w:val="101"/>
        <w:sz w:val="21"/>
        <w:szCs w:val="21"/>
      </w:rPr>
    </w:lvl>
    <w:lvl w:ilvl="1" w:tplc="F3C2F034">
      <w:start w:val="1"/>
      <w:numFmt w:val="bullet"/>
      <w:lvlText w:val="•"/>
      <w:lvlJc w:val="left"/>
      <w:pPr>
        <w:ind w:left="1684" w:hanging="351"/>
      </w:pPr>
      <w:rPr>
        <w:rFonts w:hint="default"/>
      </w:rPr>
    </w:lvl>
    <w:lvl w:ilvl="2" w:tplc="A3A44790">
      <w:start w:val="1"/>
      <w:numFmt w:val="bullet"/>
      <w:lvlText w:val="•"/>
      <w:lvlJc w:val="left"/>
      <w:pPr>
        <w:ind w:left="2553" w:hanging="351"/>
      </w:pPr>
      <w:rPr>
        <w:rFonts w:hint="default"/>
      </w:rPr>
    </w:lvl>
    <w:lvl w:ilvl="3" w:tplc="BEA0BAF4">
      <w:start w:val="1"/>
      <w:numFmt w:val="bullet"/>
      <w:lvlText w:val="•"/>
      <w:lvlJc w:val="left"/>
      <w:pPr>
        <w:ind w:left="3422" w:hanging="351"/>
      </w:pPr>
      <w:rPr>
        <w:rFonts w:hint="default"/>
      </w:rPr>
    </w:lvl>
    <w:lvl w:ilvl="4" w:tplc="D58874E0">
      <w:start w:val="1"/>
      <w:numFmt w:val="bullet"/>
      <w:lvlText w:val="•"/>
      <w:lvlJc w:val="left"/>
      <w:pPr>
        <w:ind w:left="4291" w:hanging="351"/>
      </w:pPr>
      <w:rPr>
        <w:rFonts w:hint="default"/>
      </w:rPr>
    </w:lvl>
    <w:lvl w:ilvl="5" w:tplc="2DFC78D0">
      <w:start w:val="1"/>
      <w:numFmt w:val="bullet"/>
      <w:lvlText w:val="•"/>
      <w:lvlJc w:val="left"/>
      <w:pPr>
        <w:ind w:left="5160" w:hanging="351"/>
      </w:pPr>
      <w:rPr>
        <w:rFonts w:hint="default"/>
      </w:rPr>
    </w:lvl>
    <w:lvl w:ilvl="6" w:tplc="61B48BF8">
      <w:start w:val="1"/>
      <w:numFmt w:val="bullet"/>
      <w:lvlText w:val="•"/>
      <w:lvlJc w:val="left"/>
      <w:pPr>
        <w:ind w:left="6028" w:hanging="351"/>
      </w:pPr>
      <w:rPr>
        <w:rFonts w:hint="default"/>
      </w:rPr>
    </w:lvl>
    <w:lvl w:ilvl="7" w:tplc="0B507BD4">
      <w:start w:val="1"/>
      <w:numFmt w:val="bullet"/>
      <w:lvlText w:val="•"/>
      <w:lvlJc w:val="left"/>
      <w:pPr>
        <w:ind w:left="6897" w:hanging="351"/>
      </w:pPr>
      <w:rPr>
        <w:rFonts w:hint="default"/>
      </w:rPr>
    </w:lvl>
    <w:lvl w:ilvl="8" w:tplc="E46ED404">
      <w:start w:val="1"/>
      <w:numFmt w:val="bullet"/>
      <w:lvlText w:val="•"/>
      <w:lvlJc w:val="left"/>
      <w:pPr>
        <w:ind w:left="7766" w:hanging="351"/>
      </w:pPr>
      <w:rPr>
        <w:rFonts w:hint="default"/>
      </w:rPr>
    </w:lvl>
  </w:abstractNum>
  <w:abstractNum w:abstractNumId="1">
    <w:nsid w:val="16904EE8"/>
    <w:multiLevelType w:val="hybridMultilevel"/>
    <w:tmpl w:val="90F6D808"/>
    <w:lvl w:ilvl="0" w:tplc="AD82CC64">
      <w:start w:val="1"/>
      <w:numFmt w:val="decimal"/>
      <w:lvlText w:val="(%1"/>
      <w:lvlJc w:val="left"/>
      <w:pPr>
        <w:ind w:left="1069" w:hanging="360"/>
      </w:pPr>
      <w:rPr>
        <w:rFonts w:hint="default"/>
        <w:b/>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
    <w:nsid w:val="3B7A7707"/>
    <w:multiLevelType w:val="multilevel"/>
    <w:tmpl w:val="9A9259DA"/>
    <w:lvl w:ilvl="0">
      <w:start w:val="1"/>
      <w:numFmt w:val="decimal"/>
      <w:lvlText w:val="%1."/>
      <w:lvlJc w:val="left"/>
      <w:pPr>
        <w:ind w:left="815" w:hanging="351"/>
      </w:pPr>
      <w:rPr>
        <w:rFonts w:ascii="Calibri" w:eastAsia="Calibri" w:hAnsi="Calibri" w:hint="default"/>
        <w:b/>
        <w:bCs/>
        <w:spacing w:val="-1"/>
        <w:w w:val="101"/>
        <w:sz w:val="21"/>
        <w:szCs w:val="21"/>
      </w:rPr>
    </w:lvl>
    <w:lvl w:ilvl="1">
      <w:start w:val="1"/>
      <w:numFmt w:val="decimal"/>
      <w:lvlText w:val="%1.%2"/>
      <w:lvlJc w:val="left"/>
      <w:pPr>
        <w:ind w:left="114" w:hanging="328"/>
      </w:pPr>
      <w:rPr>
        <w:rFonts w:ascii="Calibri" w:eastAsia="Calibri" w:hAnsi="Calibri" w:hint="default"/>
        <w:w w:val="101"/>
        <w:sz w:val="21"/>
        <w:szCs w:val="21"/>
      </w:rPr>
    </w:lvl>
    <w:lvl w:ilvl="2">
      <w:start w:val="1"/>
      <w:numFmt w:val="bullet"/>
      <w:lvlText w:val="•"/>
      <w:lvlJc w:val="left"/>
      <w:pPr>
        <w:ind w:left="815" w:hanging="328"/>
      </w:pPr>
      <w:rPr>
        <w:rFonts w:hint="default"/>
      </w:rPr>
    </w:lvl>
    <w:lvl w:ilvl="3">
      <w:start w:val="1"/>
      <w:numFmt w:val="bullet"/>
      <w:lvlText w:val="•"/>
      <w:lvlJc w:val="left"/>
      <w:pPr>
        <w:ind w:left="938" w:hanging="328"/>
      </w:pPr>
      <w:rPr>
        <w:rFonts w:hint="default"/>
      </w:rPr>
    </w:lvl>
    <w:lvl w:ilvl="4">
      <w:start w:val="1"/>
      <w:numFmt w:val="bullet"/>
      <w:lvlText w:val="•"/>
      <w:lvlJc w:val="left"/>
      <w:pPr>
        <w:ind w:left="2161" w:hanging="328"/>
      </w:pPr>
      <w:rPr>
        <w:rFonts w:hint="default"/>
      </w:rPr>
    </w:lvl>
    <w:lvl w:ilvl="5">
      <w:start w:val="1"/>
      <w:numFmt w:val="bullet"/>
      <w:lvlText w:val="•"/>
      <w:lvlJc w:val="left"/>
      <w:pPr>
        <w:ind w:left="3385" w:hanging="328"/>
      </w:pPr>
      <w:rPr>
        <w:rFonts w:hint="default"/>
      </w:rPr>
    </w:lvl>
    <w:lvl w:ilvl="6">
      <w:start w:val="1"/>
      <w:numFmt w:val="bullet"/>
      <w:lvlText w:val="•"/>
      <w:lvlJc w:val="left"/>
      <w:pPr>
        <w:ind w:left="4609" w:hanging="328"/>
      </w:pPr>
      <w:rPr>
        <w:rFonts w:hint="default"/>
      </w:rPr>
    </w:lvl>
    <w:lvl w:ilvl="7">
      <w:start w:val="1"/>
      <w:numFmt w:val="bullet"/>
      <w:lvlText w:val="•"/>
      <w:lvlJc w:val="left"/>
      <w:pPr>
        <w:ind w:left="5833" w:hanging="328"/>
      </w:pPr>
      <w:rPr>
        <w:rFonts w:hint="default"/>
      </w:rPr>
    </w:lvl>
    <w:lvl w:ilvl="8">
      <w:start w:val="1"/>
      <w:numFmt w:val="bullet"/>
      <w:lvlText w:val="•"/>
      <w:lvlJc w:val="left"/>
      <w:pPr>
        <w:ind w:left="7056" w:hanging="328"/>
      </w:pPr>
      <w:rPr>
        <w:rFonts w:hint="default"/>
      </w:rPr>
    </w:lvl>
  </w:abstractNum>
  <w:abstractNum w:abstractNumId="3">
    <w:nsid w:val="5BE936A6"/>
    <w:multiLevelType w:val="multilevel"/>
    <w:tmpl w:val="B2A6FD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70A12287"/>
    <w:multiLevelType w:val="multilevel"/>
    <w:tmpl w:val="8842BBA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76B97BCC"/>
    <w:multiLevelType w:val="hybridMultilevel"/>
    <w:tmpl w:val="E21ABC2C"/>
    <w:lvl w:ilvl="0" w:tplc="3F8411F2">
      <w:start w:val="1"/>
      <w:numFmt w:val="lowerRoman"/>
      <w:lvlText w:val="%1."/>
      <w:lvlJc w:val="left"/>
      <w:pPr>
        <w:tabs>
          <w:tab w:val="num" w:pos="1428"/>
        </w:tabs>
        <w:ind w:left="1428" w:hanging="72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ulTrailSpace/>
  </w:compat>
  <w:rsids>
    <w:rsidRoot w:val="00E2768D"/>
    <w:rsid w:val="00051248"/>
    <w:rsid w:val="000F45F0"/>
    <w:rsid w:val="000F6632"/>
    <w:rsid w:val="0011024F"/>
    <w:rsid w:val="00175BD0"/>
    <w:rsid w:val="001A2B44"/>
    <w:rsid w:val="001B06E2"/>
    <w:rsid w:val="001C7D23"/>
    <w:rsid w:val="001D3B58"/>
    <w:rsid w:val="002073DE"/>
    <w:rsid w:val="002263CC"/>
    <w:rsid w:val="002A6392"/>
    <w:rsid w:val="00383CA2"/>
    <w:rsid w:val="003E2820"/>
    <w:rsid w:val="00430371"/>
    <w:rsid w:val="0047628C"/>
    <w:rsid w:val="0050792C"/>
    <w:rsid w:val="00565FB4"/>
    <w:rsid w:val="00566F75"/>
    <w:rsid w:val="005F70DC"/>
    <w:rsid w:val="0088681E"/>
    <w:rsid w:val="008F7758"/>
    <w:rsid w:val="00976F5D"/>
    <w:rsid w:val="00A0395F"/>
    <w:rsid w:val="00A162B4"/>
    <w:rsid w:val="00B142DE"/>
    <w:rsid w:val="00B22A5B"/>
    <w:rsid w:val="00BF560A"/>
    <w:rsid w:val="00C5638B"/>
    <w:rsid w:val="00CC6168"/>
    <w:rsid w:val="00D14B42"/>
    <w:rsid w:val="00E17C3E"/>
    <w:rsid w:val="00E2768D"/>
    <w:rsid w:val="00EC38AD"/>
    <w:rsid w:val="00F20AFD"/>
    <w:rsid w:val="00F873CB"/>
    <w:rsid w:val="00FB375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Calibri"/>
        <w:spacing w:val="16"/>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768D"/>
  </w:style>
  <w:style w:type="paragraph" w:styleId="Ttulo2">
    <w:name w:val="heading 2"/>
    <w:basedOn w:val="Normal"/>
    <w:next w:val="Normal"/>
    <w:link w:val="Ttulo2Car"/>
    <w:uiPriority w:val="9"/>
    <w:unhideWhenUsed/>
    <w:qFormat/>
    <w:rsid w:val="00BF560A"/>
    <w:pPr>
      <w:keepNext/>
      <w:keepLines/>
      <w:widowControl/>
      <w:spacing w:before="200" w:line="276" w:lineRule="auto"/>
      <w:outlineLvl w:val="1"/>
    </w:pPr>
    <w:rPr>
      <w:rFonts w:asciiTheme="majorHAnsi" w:eastAsiaTheme="majorEastAsia" w:hAnsiTheme="majorHAnsi" w:cstheme="majorBidi"/>
      <w:color w:val="4F81BD" w:themeColor="accent1"/>
      <w:spacing w:val="0"/>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2768D"/>
    <w:tblPr>
      <w:tblInd w:w="0" w:type="dxa"/>
      <w:tblCellMar>
        <w:top w:w="0" w:type="dxa"/>
        <w:left w:w="0" w:type="dxa"/>
        <w:bottom w:w="0" w:type="dxa"/>
        <w:right w:w="0" w:type="dxa"/>
      </w:tblCellMar>
    </w:tblPr>
  </w:style>
  <w:style w:type="paragraph" w:styleId="Textoindependiente">
    <w:name w:val="Body Text"/>
    <w:basedOn w:val="Normal"/>
    <w:uiPriority w:val="1"/>
    <w:qFormat/>
    <w:rsid w:val="00E2768D"/>
    <w:pPr>
      <w:spacing w:before="60"/>
      <w:ind w:left="114"/>
    </w:pPr>
    <w:rPr>
      <w:rFonts w:eastAsia="Calibri"/>
      <w:sz w:val="21"/>
      <w:szCs w:val="21"/>
    </w:rPr>
  </w:style>
  <w:style w:type="paragraph" w:customStyle="1" w:styleId="Heading1">
    <w:name w:val="Heading 1"/>
    <w:basedOn w:val="Normal"/>
    <w:uiPriority w:val="1"/>
    <w:qFormat/>
    <w:rsid w:val="00E2768D"/>
    <w:pPr>
      <w:ind w:left="815"/>
      <w:outlineLvl w:val="1"/>
    </w:pPr>
    <w:rPr>
      <w:rFonts w:eastAsia="Calibri"/>
      <w:sz w:val="21"/>
      <w:szCs w:val="21"/>
    </w:rPr>
  </w:style>
  <w:style w:type="paragraph" w:styleId="Prrafodelista">
    <w:name w:val="List Paragraph"/>
    <w:basedOn w:val="Normal"/>
    <w:uiPriority w:val="1"/>
    <w:qFormat/>
    <w:rsid w:val="00E2768D"/>
  </w:style>
  <w:style w:type="paragraph" w:customStyle="1" w:styleId="TableParagraph">
    <w:name w:val="Table Paragraph"/>
    <w:basedOn w:val="Normal"/>
    <w:uiPriority w:val="1"/>
    <w:qFormat/>
    <w:rsid w:val="00E2768D"/>
  </w:style>
  <w:style w:type="paragraph" w:styleId="Textodeglobo">
    <w:name w:val="Balloon Text"/>
    <w:basedOn w:val="Normal"/>
    <w:link w:val="TextodegloboCar"/>
    <w:uiPriority w:val="99"/>
    <w:semiHidden/>
    <w:unhideWhenUsed/>
    <w:rsid w:val="00A0395F"/>
    <w:rPr>
      <w:rFonts w:ascii="Tahoma" w:hAnsi="Tahoma" w:cs="Tahoma"/>
      <w:sz w:val="16"/>
      <w:szCs w:val="16"/>
    </w:rPr>
  </w:style>
  <w:style w:type="character" w:customStyle="1" w:styleId="TextodegloboCar">
    <w:name w:val="Texto de globo Car"/>
    <w:basedOn w:val="Fuentedeprrafopredeter"/>
    <w:link w:val="Textodeglobo"/>
    <w:uiPriority w:val="99"/>
    <w:semiHidden/>
    <w:rsid w:val="00A0395F"/>
    <w:rPr>
      <w:rFonts w:ascii="Tahoma" w:hAnsi="Tahoma" w:cs="Tahoma"/>
      <w:sz w:val="16"/>
      <w:szCs w:val="16"/>
    </w:rPr>
  </w:style>
  <w:style w:type="character" w:styleId="Textodelmarcadordeposicin">
    <w:name w:val="Placeholder Text"/>
    <w:basedOn w:val="Fuentedeprrafopredeter"/>
    <w:uiPriority w:val="99"/>
    <w:semiHidden/>
    <w:rsid w:val="0011024F"/>
    <w:rPr>
      <w:color w:val="808080"/>
    </w:rPr>
  </w:style>
  <w:style w:type="paragraph" w:styleId="Sangradetextonormal">
    <w:name w:val="Body Text Indent"/>
    <w:basedOn w:val="Normal"/>
    <w:link w:val="SangradetextonormalCar"/>
    <w:uiPriority w:val="99"/>
    <w:semiHidden/>
    <w:unhideWhenUsed/>
    <w:rsid w:val="008F7758"/>
    <w:pPr>
      <w:spacing w:after="120"/>
      <w:ind w:left="283"/>
    </w:pPr>
  </w:style>
  <w:style w:type="character" w:customStyle="1" w:styleId="SangradetextonormalCar">
    <w:name w:val="Sangría de texto normal Car"/>
    <w:basedOn w:val="Fuentedeprrafopredeter"/>
    <w:link w:val="Sangradetextonormal"/>
    <w:uiPriority w:val="99"/>
    <w:semiHidden/>
    <w:rsid w:val="008F7758"/>
  </w:style>
  <w:style w:type="character" w:customStyle="1" w:styleId="Ttulo2Car">
    <w:name w:val="Título 2 Car"/>
    <w:basedOn w:val="Fuentedeprrafopredeter"/>
    <w:link w:val="Ttulo2"/>
    <w:uiPriority w:val="9"/>
    <w:rsid w:val="00BF560A"/>
    <w:rPr>
      <w:rFonts w:asciiTheme="majorHAnsi" w:eastAsiaTheme="majorEastAsia" w:hAnsiTheme="majorHAnsi" w:cstheme="majorBidi"/>
      <w:color w:val="4F81BD" w:themeColor="accent1"/>
      <w:spacing w:val="0"/>
      <w:sz w:val="26"/>
      <w:szCs w:val="26"/>
      <w:lang w:val="es-ES" w:eastAsia="es-ES"/>
    </w:rPr>
  </w:style>
  <w:style w:type="paragraph" w:styleId="Textonotapie">
    <w:name w:val="footnote text"/>
    <w:basedOn w:val="Normal"/>
    <w:link w:val="TextonotapieCar"/>
    <w:uiPriority w:val="99"/>
    <w:semiHidden/>
    <w:unhideWhenUsed/>
    <w:rsid w:val="00BF560A"/>
    <w:rPr>
      <w:sz w:val="20"/>
      <w:szCs w:val="20"/>
    </w:rPr>
  </w:style>
  <w:style w:type="character" w:customStyle="1" w:styleId="TextonotapieCar">
    <w:name w:val="Texto nota pie Car"/>
    <w:basedOn w:val="Fuentedeprrafopredeter"/>
    <w:link w:val="Textonotapie"/>
    <w:uiPriority w:val="99"/>
    <w:semiHidden/>
    <w:rsid w:val="00BF560A"/>
    <w:rPr>
      <w:sz w:val="20"/>
      <w:szCs w:val="20"/>
    </w:rPr>
  </w:style>
  <w:style w:type="character" w:styleId="Refdenotaalpie">
    <w:name w:val="footnote reference"/>
    <w:basedOn w:val="Fuentedeprrafopredeter"/>
    <w:uiPriority w:val="99"/>
    <w:semiHidden/>
    <w:unhideWhenUsed/>
    <w:rsid w:val="00BF560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34" Type="http://schemas.openxmlformats.org/officeDocument/2006/relationships/image" Target="media/image34.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33" Type="http://schemas.openxmlformats.org/officeDocument/2006/relationships/image" Target="media/image33.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32" Type="http://schemas.openxmlformats.org/officeDocument/2006/relationships/image" Target="media/image32.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31" Type="http://schemas.openxmlformats.org/officeDocument/2006/relationships/image" Target="media/image31.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5EA7C-B3A7-49C3-B440-07CFF1B8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626</Words>
  <Characters>3443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Microsoft Word - MANUAL_DEF_2012.docx</vt:lpstr>
    </vt:vector>
  </TitlesOfParts>
  <Company>Hewlett-Packard Company</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MANUAL_DEF_2012.docx</dc:title>
  <dc:creator>rafael</dc:creator>
  <cp:lastModifiedBy>maria.gonzalez</cp:lastModifiedBy>
  <cp:revision>9</cp:revision>
  <dcterms:created xsi:type="dcterms:W3CDTF">2021-09-03T06:07:00Z</dcterms:created>
  <dcterms:modified xsi:type="dcterms:W3CDTF">2021-10-06T09:42:00Z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2021-09-01T00:00:00Z</vt:filetime>
  </property>
  <property fmtid="{D5CDD505-2E9C-101B-9397-08002B2CF9AE}" pid="3" name="LastSaved">
    <vt:filetime>2021-09-01T00:00:00Z</vt:filetime>
  </property>
</Properties>
</file>